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方正黑体_GBK"/>
          <w:spacing w:val="80"/>
          <w:sz w:val="112"/>
          <w:szCs w:val="112"/>
        </w:rPr>
      </w:pPr>
      <w:bookmarkStart w:id="0" w:name="_Toc429558931"/>
      <w:bookmarkStart w:id="1" w:name="_Toc25397"/>
      <w:bookmarkStart w:id="2" w:name="_Toc429553090"/>
      <w:bookmarkStart w:id="3" w:name="_Toc423596028"/>
    </w:p>
    <w:p>
      <w:pPr>
        <w:jc w:val="center"/>
        <w:outlineLvl w:val="0"/>
        <w:rPr>
          <w:rFonts w:eastAsia="方正黑体_GBK"/>
          <w:spacing w:val="80"/>
          <w:sz w:val="112"/>
          <w:szCs w:val="112"/>
        </w:rPr>
      </w:pPr>
      <w:r>
        <w:rPr>
          <w:rFonts w:hint="eastAsia" w:eastAsia="方正黑体_GBK"/>
          <w:spacing w:val="80"/>
          <w:sz w:val="112"/>
          <w:szCs w:val="112"/>
        </w:rPr>
        <w:t>询价</w:t>
      </w:r>
      <w:r>
        <w:rPr>
          <w:rFonts w:eastAsia="方正黑体_GBK"/>
          <w:spacing w:val="80"/>
          <w:sz w:val="112"/>
          <w:szCs w:val="112"/>
        </w:rPr>
        <w:t>采购文件</w:t>
      </w:r>
    </w:p>
    <w:p>
      <w:pPr>
        <w:spacing w:line="700" w:lineRule="exact"/>
        <w:jc w:val="center"/>
        <w:rPr>
          <w:rFonts w:eastAsia="黑体"/>
          <w:sz w:val="32"/>
        </w:rPr>
      </w:pPr>
    </w:p>
    <w:p>
      <w:pPr>
        <w:spacing w:line="700" w:lineRule="exact"/>
        <w:jc w:val="center"/>
        <w:rPr>
          <w:rFonts w:eastAsia="黑体"/>
          <w:sz w:val="32"/>
        </w:rPr>
      </w:pPr>
    </w:p>
    <w:p>
      <w:pPr>
        <w:spacing w:line="700" w:lineRule="exact"/>
        <w:ind w:firstLine="1260" w:firstLineChars="350"/>
        <w:rPr>
          <w:rFonts w:eastAsia="方正小标宋_GBK"/>
          <w:sz w:val="36"/>
          <w:szCs w:val="30"/>
        </w:rPr>
      </w:pPr>
    </w:p>
    <w:p>
      <w:pPr>
        <w:spacing w:line="700" w:lineRule="exact"/>
        <w:ind w:left="232" w:leftChars="83"/>
        <w:rPr>
          <w:b/>
          <w:sz w:val="30"/>
          <w:szCs w:val="30"/>
        </w:rPr>
      </w:pPr>
      <w:r>
        <w:rPr>
          <w:rFonts w:eastAsia="方正小标宋_GBK"/>
          <w:sz w:val="36"/>
          <w:szCs w:val="30"/>
        </w:rPr>
        <w:t>项目名称：</w:t>
      </w:r>
      <w:r>
        <w:rPr>
          <w:rFonts w:hint="eastAsia" w:eastAsia="方正小标宋_GBK"/>
          <w:sz w:val="36"/>
          <w:szCs w:val="30"/>
        </w:rPr>
        <w:t>重庆市黔江中心医院西门子DSA场地改造</w:t>
      </w:r>
    </w:p>
    <w:p>
      <w:pPr>
        <w:spacing w:line="700" w:lineRule="exact"/>
        <w:jc w:val="center"/>
        <w:rPr>
          <w:b/>
          <w:sz w:val="30"/>
          <w:szCs w:val="30"/>
        </w:rPr>
      </w:pPr>
    </w:p>
    <w:p>
      <w:pPr>
        <w:pStyle w:val="14"/>
      </w:pPr>
    </w:p>
    <w:p/>
    <w:p>
      <w:pPr>
        <w:pStyle w:val="14"/>
      </w:pPr>
    </w:p>
    <w:p/>
    <w:p>
      <w:pPr>
        <w:spacing w:line="700" w:lineRule="exact"/>
        <w:rPr>
          <w:b/>
          <w:sz w:val="30"/>
          <w:szCs w:val="30"/>
        </w:rPr>
      </w:pPr>
    </w:p>
    <w:p>
      <w:pPr>
        <w:spacing w:line="700" w:lineRule="exact"/>
        <w:ind w:firstLine="900" w:firstLineChars="250"/>
        <w:rPr>
          <w:rFonts w:eastAsia="方正小标宋_GBK"/>
          <w:b/>
          <w:sz w:val="32"/>
          <w:szCs w:val="32"/>
        </w:rPr>
      </w:pPr>
      <w:r>
        <w:rPr>
          <w:rFonts w:eastAsia="方正小标宋_GBK"/>
          <w:sz w:val="36"/>
          <w:szCs w:val="30"/>
        </w:rPr>
        <w:t xml:space="preserve">       采购人：重庆市黔江中心医院</w:t>
      </w:r>
    </w:p>
    <w:p>
      <w:pPr>
        <w:spacing w:line="720" w:lineRule="exact"/>
        <w:jc w:val="center"/>
        <w:outlineLvl w:val="0"/>
        <w:rPr>
          <w:rFonts w:eastAsia="方正黑体_GBK"/>
          <w:sz w:val="48"/>
          <w:szCs w:val="32"/>
        </w:rPr>
      </w:pPr>
    </w:p>
    <w:p/>
    <w:p>
      <w:pPr>
        <w:spacing w:line="720" w:lineRule="exact"/>
        <w:ind w:firstLine="2880" w:firstLineChars="600"/>
        <w:outlineLvl w:val="0"/>
        <w:rPr>
          <w:rFonts w:eastAsia="方正黑体_GBK"/>
          <w:sz w:val="48"/>
          <w:szCs w:val="32"/>
        </w:rPr>
      </w:pPr>
      <w:r>
        <w:rPr>
          <w:rFonts w:eastAsia="方正黑体_GBK"/>
          <w:sz w:val="48"/>
          <w:szCs w:val="32"/>
        </w:rPr>
        <w:t>二〇二</w:t>
      </w:r>
      <w:r>
        <w:rPr>
          <w:rFonts w:hint="eastAsia" w:eastAsia="方正黑体_GBK"/>
          <w:sz w:val="48"/>
          <w:szCs w:val="32"/>
        </w:rPr>
        <w:t>五</w:t>
      </w:r>
      <w:r>
        <w:rPr>
          <w:rFonts w:eastAsia="方正黑体_GBK"/>
          <w:sz w:val="48"/>
          <w:szCs w:val="32"/>
        </w:rPr>
        <w:t>年</w:t>
      </w:r>
      <w:r>
        <w:rPr>
          <w:rFonts w:hint="eastAsia" w:eastAsia="方正黑体_GBK"/>
          <w:sz w:val="48"/>
          <w:szCs w:val="32"/>
        </w:rPr>
        <w:t>八</w:t>
      </w:r>
      <w:r>
        <w:rPr>
          <w:rFonts w:eastAsia="方正黑体_GBK"/>
          <w:sz w:val="48"/>
          <w:szCs w:val="32"/>
        </w:rPr>
        <w:t>月</w:t>
      </w:r>
    </w:p>
    <w:p>
      <w:pPr>
        <w:spacing w:line="420" w:lineRule="exact"/>
        <w:outlineLvl w:val="0"/>
        <w:rPr>
          <w:rFonts w:eastAsia="方正黑体_GBK"/>
          <w:sz w:val="44"/>
          <w:szCs w:val="28"/>
        </w:rPr>
      </w:pPr>
    </w:p>
    <w:p>
      <w:pPr>
        <w:pStyle w:val="2"/>
      </w:pPr>
    </w:p>
    <w:p>
      <w:pPr>
        <w:spacing w:line="480" w:lineRule="exact"/>
        <w:jc w:val="center"/>
        <w:outlineLvl w:val="0"/>
        <w:rPr>
          <w:rFonts w:eastAsia="方正小标宋_GBK"/>
          <w:sz w:val="44"/>
          <w:szCs w:val="28"/>
        </w:rPr>
      </w:pPr>
      <w:r>
        <w:rPr>
          <w:rFonts w:eastAsia="方正小标宋_GBK"/>
          <w:sz w:val="44"/>
          <w:szCs w:val="28"/>
        </w:rPr>
        <w:t xml:space="preserve">  </w:t>
      </w:r>
    </w:p>
    <w:p>
      <w:pPr>
        <w:spacing w:line="480" w:lineRule="exact"/>
        <w:jc w:val="center"/>
        <w:outlineLvl w:val="0"/>
        <w:rPr>
          <w:rFonts w:eastAsia="方正小标宋_GBK"/>
          <w:sz w:val="44"/>
          <w:szCs w:val="28"/>
        </w:rPr>
      </w:pPr>
    </w:p>
    <w:p>
      <w:pPr>
        <w:spacing w:line="480" w:lineRule="exact"/>
        <w:jc w:val="center"/>
        <w:outlineLvl w:val="0"/>
        <w:rPr>
          <w:rFonts w:eastAsia="方正小标宋_GBK"/>
          <w:sz w:val="4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eastAsia="方正小标宋_GBK"/>
          <w:sz w:val="32"/>
          <w:szCs w:val="32"/>
        </w:rPr>
      </w:pPr>
      <w:r>
        <w:rPr>
          <w:rFonts w:eastAsia="方正小标宋_GBK"/>
          <w:sz w:val="32"/>
          <w:szCs w:val="32"/>
        </w:rPr>
        <w:t>目   录</w:t>
      </w:r>
    </w:p>
    <w:p>
      <w:pPr>
        <w:pStyle w:val="14"/>
        <w:keepNext w:val="0"/>
        <w:keepLines w:val="0"/>
        <w:pageBreakBefore w:val="0"/>
        <w:widowControl w:val="0"/>
        <w:tabs>
          <w:tab w:val="right" w:leader="dot" w:pos="9440"/>
          <w:tab w:val="clear" w:pos="1260"/>
          <w:tab w:val="clear" w:pos="1685"/>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TOC \o "1-3" \h \z </w:instrText>
      </w:r>
      <w:r>
        <w:rPr>
          <w:rFonts w:eastAsia="方正小标宋_GBK"/>
          <w:sz w:val="21"/>
          <w:szCs w:val="21"/>
        </w:rPr>
        <w:fldChar w:fldCharType="separate"/>
      </w:r>
      <w:r>
        <w:rPr>
          <w:rFonts w:eastAsia="方正小标宋_GBK"/>
          <w:sz w:val="21"/>
          <w:szCs w:val="21"/>
        </w:rPr>
        <w:fldChar w:fldCharType="begin"/>
      </w:r>
      <w:r>
        <w:rPr>
          <w:rFonts w:eastAsia="方正小标宋_GBK"/>
          <w:sz w:val="21"/>
          <w:szCs w:val="21"/>
        </w:rPr>
        <w:instrText xml:space="preserve"> HYPERLINK \l _Toc17449 </w:instrText>
      </w:r>
      <w:r>
        <w:rPr>
          <w:rFonts w:eastAsia="方正小标宋_GBK"/>
          <w:sz w:val="21"/>
          <w:szCs w:val="21"/>
        </w:rPr>
        <w:fldChar w:fldCharType="separate"/>
      </w:r>
      <w:r>
        <w:rPr>
          <w:rFonts w:hint="eastAsia" w:ascii="方正小标宋_GBK" w:hAnsi="方正小标宋_GBK" w:eastAsia="方正小标宋_GBK" w:cs="方正小标宋_GBK"/>
          <w:sz w:val="21"/>
          <w:szCs w:val="21"/>
        </w:rPr>
        <w:t>第一篇 询价采购邀请书</w:t>
      </w:r>
      <w:r>
        <w:rPr>
          <w:sz w:val="21"/>
          <w:szCs w:val="21"/>
        </w:rPr>
        <w:tab/>
      </w:r>
      <w:r>
        <w:rPr>
          <w:sz w:val="21"/>
          <w:szCs w:val="21"/>
        </w:rPr>
        <w:fldChar w:fldCharType="begin"/>
      </w:r>
      <w:r>
        <w:rPr>
          <w:sz w:val="21"/>
          <w:szCs w:val="21"/>
        </w:rPr>
        <w:instrText xml:space="preserve"> PAGEREF _Toc17449 </w:instrText>
      </w:r>
      <w:r>
        <w:rPr>
          <w:sz w:val="21"/>
          <w:szCs w:val="21"/>
        </w:rPr>
        <w:fldChar w:fldCharType="separate"/>
      </w:r>
      <w:r>
        <w:rPr>
          <w:sz w:val="21"/>
          <w:szCs w:val="21"/>
        </w:rPr>
        <w:t>- 3 -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_Toc28769 </w:instrText>
      </w:r>
      <w:r>
        <w:rPr>
          <w:rFonts w:eastAsia="方正小标宋_GBK"/>
          <w:sz w:val="21"/>
          <w:szCs w:val="21"/>
        </w:rPr>
        <w:fldChar w:fldCharType="separate"/>
      </w:r>
      <w:r>
        <w:rPr>
          <w:rFonts w:ascii="Times New Roman" w:hAnsi="Times New Roman" w:eastAsia="方正黑体_GBK"/>
          <w:sz w:val="21"/>
          <w:szCs w:val="21"/>
        </w:rPr>
        <w:t>一、</w:t>
      </w:r>
      <w:r>
        <w:rPr>
          <w:rFonts w:ascii="Times New Roman" w:hAnsi="Times New Roman" w:eastAsia="方正黑体_GBK"/>
          <w:sz w:val="21"/>
          <w:szCs w:val="21"/>
          <w:lang w:val="en-US"/>
        </w:rPr>
        <w:t>询价</w:t>
      </w:r>
      <w:r>
        <w:rPr>
          <w:rFonts w:ascii="Times New Roman" w:hAnsi="Times New Roman" w:eastAsia="方正黑体_GBK"/>
          <w:sz w:val="21"/>
          <w:szCs w:val="21"/>
        </w:rPr>
        <w:t>内容</w:t>
      </w:r>
      <w:r>
        <w:rPr>
          <w:sz w:val="21"/>
          <w:szCs w:val="21"/>
        </w:rPr>
        <w:tab/>
      </w:r>
      <w:r>
        <w:rPr>
          <w:sz w:val="21"/>
          <w:szCs w:val="21"/>
        </w:rPr>
        <w:fldChar w:fldCharType="begin"/>
      </w:r>
      <w:r>
        <w:rPr>
          <w:sz w:val="21"/>
          <w:szCs w:val="21"/>
        </w:rPr>
        <w:instrText xml:space="preserve"> PAGEREF _Toc28769 </w:instrText>
      </w:r>
      <w:r>
        <w:rPr>
          <w:sz w:val="21"/>
          <w:szCs w:val="21"/>
        </w:rPr>
        <w:fldChar w:fldCharType="separate"/>
      </w:r>
      <w:r>
        <w:rPr>
          <w:sz w:val="21"/>
          <w:szCs w:val="21"/>
        </w:rPr>
        <w:t>- 3 -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_Toc17839 </w:instrText>
      </w:r>
      <w:r>
        <w:rPr>
          <w:rFonts w:eastAsia="方正小标宋_GBK"/>
          <w:sz w:val="21"/>
          <w:szCs w:val="21"/>
        </w:rPr>
        <w:fldChar w:fldCharType="separate"/>
      </w:r>
      <w:r>
        <w:rPr>
          <w:rFonts w:ascii="Times New Roman" w:hAnsi="Times New Roman" w:eastAsia="方正黑体_GBK"/>
          <w:sz w:val="21"/>
          <w:szCs w:val="21"/>
        </w:rPr>
        <w:t>二、资金来源</w:t>
      </w:r>
      <w:r>
        <w:rPr>
          <w:sz w:val="21"/>
          <w:szCs w:val="21"/>
        </w:rPr>
        <w:tab/>
      </w:r>
      <w:r>
        <w:rPr>
          <w:sz w:val="21"/>
          <w:szCs w:val="21"/>
        </w:rPr>
        <w:fldChar w:fldCharType="begin"/>
      </w:r>
      <w:r>
        <w:rPr>
          <w:sz w:val="21"/>
          <w:szCs w:val="21"/>
        </w:rPr>
        <w:instrText xml:space="preserve"> PAGEREF _Toc17839 </w:instrText>
      </w:r>
      <w:r>
        <w:rPr>
          <w:sz w:val="21"/>
          <w:szCs w:val="21"/>
        </w:rPr>
        <w:fldChar w:fldCharType="separate"/>
      </w:r>
      <w:r>
        <w:rPr>
          <w:sz w:val="21"/>
          <w:szCs w:val="21"/>
        </w:rPr>
        <w:t>- 3 -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_Toc26774 </w:instrText>
      </w:r>
      <w:r>
        <w:rPr>
          <w:rFonts w:eastAsia="方正小标宋_GBK"/>
          <w:sz w:val="21"/>
          <w:szCs w:val="21"/>
        </w:rPr>
        <w:fldChar w:fldCharType="separate"/>
      </w:r>
      <w:r>
        <w:rPr>
          <w:rFonts w:ascii="Times New Roman" w:hAnsi="Times New Roman" w:eastAsia="方正黑体_GBK"/>
          <w:sz w:val="21"/>
          <w:szCs w:val="21"/>
        </w:rPr>
        <w:t>三、供应商资格要求</w:t>
      </w:r>
      <w:r>
        <w:rPr>
          <w:sz w:val="21"/>
          <w:szCs w:val="21"/>
        </w:rPr>
        <w:tab/>
      </w:r>
      <w:r>
        <w:rPr>
          <w:sz w:val="21"/>
          <w:szCs w:val="21"/>
        </w:rPr>
        <w:fldChar w:fldCharType="begin"/>
      </w:r>
      <w:r>
        <w:rPr>
          <w:sz w:val="21"/>
          <w:szCs w:val="21"/>
        </w:rPr>
        <w:instrText xml:space="preserve"> PAGEREF _Toc26774 </w:instrText>
      </w:r>
      <w:r>
        <w:rPr>
          <w:sz w:val="21"/>
          <w:szCs w:val="21"/>
        </w:rPr>
        <w:fldChar w:fldCharType="separate"/>
      </w:r>
      <w:r>
        <w:rPr>
          <w:sz w:val="21"/>
          <w:szCs w:val="21"/>
        </w:rPr>
        <w:t>- 3 -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_Toc17754 </w:instrText>
      </w:r>
      <w:r>
        <w:rPr>
          <w:rFonts w:eastAsia="方正小标宋_GBK"/>
          <w:sz w:val="21"/>
          <w:szCs w:val="21"/>
        </w:rPr>
        <w:fldChar w:fldCharType="separate"/>
      </w:r>
      <w:r>
        <w:rPr>
          <w:rFonts w:ascii="Times New Roman" w:hAnsi="Times New Roman" w:eastAsia="方正黑体_GBK"/>
          <w:sz w:val="21"/>
          <w:szCs w:val="21"/>
        </w:rPr>
        <w:t>五、投标保证金</w:t>
      </w:r>
      <w:r>
        <w:rPr>
          <w:sz w:val="21"/>
          <w:szCs w:val="21"/>
        </w:rPr>
        <w:tab/>
      </w:r>
      <w:r>
        <w:rPr>
          <w:sz w:val="21"/>
          <w:szCs w:val="21"/>
        </w:rPr>
        <w:fldChar w:fldCharType="begin"/>
      </w:r>
      <w:r>
        <w:rPr>
          <w:sz w:val="21"/>
          <w:szCs w:val="21"/>
        </w:rPr>
        <w:instrText xml:space="preserve"> PAGEREF _Toc17754 </w:instrText>
      </w:r>
      <w:r>
        <w:rPr>
          <w:sz w:val="21"/>
          <w:szCs w:val="21"/>
        </w:rPr>
        <w:fldChar w:fldCharType="separate"/>
      </w:r>
      <w:r>
        <w:rPr>
          <w:sz w:val="21"/>
          <w:szCs w:val="21"/>
        </w:rPr>
        <w:t>- 4 -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_Toc5334 </w:instrText>
      </w:r>
      <w:r>
        <w:rPr>
          <w:rFonts w:eastAsia="方正小标宋_GBK"/>
          <w:sz w:val="21"/>
          <w:szCs w:val="21"/>
        </w:rPr>
        <w:fldChar w:fldCharType="separate"/>
      </w:r>
      <w:r>
        <w:rPr>
          <w:rFonts w:ascii="Times New Roman" w:hAnsi="Times New Roman" w:eastAsia="方正黑体_GBK"/>
          <w:sz w:val="21"/>
          <w:szCs w:val="21"/>
        </w:rPr>
        <w:t>六、响应有关规定</w:t>
      </w:r>
      <w:r>
        <w:rPr>
          <w:sz w:val="21"/>
          <w:szCs w:val="21"/>
        </w:rPr>
        <w:tab/>
      </w:r>
      <w:r>
        <w:rPr>
          <w:sz w:val="21"/>
          <w:szCs w:val="21"/>
        </w:rPr>
        <w:fldChar w:fldCharType="begin"/>
      </w:r>
      <w:r>
        <w:rPr>
          <w:sz w:val="21"/>
          <w:szCs w:val="21"/>
        </w:rPr>
        <w:instrText xml:space="preserve"> PAGEREF _Toc5334 </w:instrText>
      </w:r>
      <w:r>
        <w:rPr>
          <w:sz w:val="21"/>
          <w:szCs w:val="21"/>
        </w:rPr>
        <w:fldChar w:fldCharType="separate"/>
      </w:r>
      <w:r>
        <w:rPr>
          <w:sz w:val="21"/>
          <w:szCs w:val="21"/>
        </w:rPr>
        <w:t>- 4 -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_Toc4729 </w:instrText>
      </w:r>
      <w:r>
        <w:rPr>
          <w:rFonts w:eastAsia="方正小标宋_GBK"/>
          <w:sz w:val="21"/>
          <w:szCs w:val="21"/>
        </w:rPr>
        <w:fldChar w:fldCharType="separate"/>
      </w:r>
      <w:r>
        <w:rPr>
          <w:rFonts w:ascii="Times New Roman" w:hAnsi="Times New Roman" w:eastAsia="方正黑体_GBK"/>
          <w:sz w:val="21"/>
          <w:szCs w:val="21"/>
        </w:rPr>
        <w:t>七、联系方式</w:t>
      </w:r>
      <w:r>
        <w:rPr>
          <w:sz w:val="21"/>
          <w:szCs w:val="21"/>
        </w:rPr>
        <w:tab/>
      </w:r>
      <w:r>
        <w:rPr>
          <w:sz w:val="21"/>
          <w:szCs w:val="21"/>
        </w:rPr>
        <w:fldChar w:fldCharType="begin"/>
      </w:r>
      <w:r>
        <w:rPr>
          <w:sz w:val="21"/>
          <w:szCs w:val="21"/>
        </w:rPr>
        <w:instrText xml:space="preserve"> PAGEREF _Toc4729 </w:instrText>
      </w:r>
      <w:r>
        <w:rPr>
          <w:sz w:val="21"/>
          <w:szCs w:val="21"/>
        </w:rPr>
        <w:fldChar w:fldCharType="separate"/>
      </w:r>
      <w:r>
        <w:rPr>
          <w:sz w:val="21"/>
          <w:szCs w:val="21"/>
        </w:rPr>
        <w:t>- 5 -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_Toc15614 </w:instrText>
      </w:r>
      <w:r>
        <w:rPr>
          <w:rFonts w:eastAsia="方正小标宋_GBK"/>
          <w:sz w:val="21"/>
          <w:szCs w:val="21"/>
        </w:rPr>
        <w:fldChar w:fldCharType="separate"/>
      </w:r>
      <w:r>
        <w:rPr>
          <w:rFonts w:ascii="Times New Roman" w:hAnsi="Times New Roman" w:eastAsia="方正黑体_GBK"/>
          <w:sz w:val="21"/>
          <w:szCs w:val="21"/>
        </w:rPr>
        <w:t>八、特别说明</w:t>
      </w:r>
      <w:r>
        <w:rPr>
          <w:sz w:val="21"/>
          <w:szCs w:val="21"/>
        </w:rPr>
        <w:tab/>
      </w:r>
      <w:r>
        <w:rPr>
          <w:sz w:val="21"/>
          <w:szCs w:val="21"/>
        </w:rPr>
        <w:fldChar w:fldCharType="begin"/>
      </w:r>
      <w:r>
        <w:rPr>
          <w:sz w:val="21"/>
          <w:szCs w:val="21"/>
        </w:rPr>
        <w:instrText xml:space="preserve"> PAGEREF _Toc15614 </w:instrText>
      </w:r>
      <w:r>
        <w:rPr>
          <w:sz w:val="21"/>
          <w:szCs w:val="21"/>
        </w:rPr>
        <w:fldChar w:fldCharType="separate"/>
      </w:r>
      <w:r>
        <w:rPr>
          <w:sz w:val="21"/>
          <w:szCs w:val="21"/>
        </w:rPr>
        <w:t>- 5 -</w:t>
      </w:r>
      <w:r>
        <w:rPr>
          <w:sz w:val="21"/>
          <w:szCs w:val="21"/>
        </w:rPr>
        <w:fldChar w:fldCharType="end"/>
      </w:r>
      <w:r>
        <w:rPr>
          <w:rFonts w:eastAsia="方正小标宋_GBK"/>
          <w:sz w:val="21"/>
          <w:szCs w:val="21"/>
        </w:rPr>
        <w:fldChar w:fldCharType="end"/>
      </w:r>
    </w:p>
    <w:p>
      <w:pPr>
        <w:pStyle w:val="14"/>
        <w:keepNext w:val="0"/>
        <w:keepLines w:val="0"/>
        <w:pageBreakBefore w:val="0"/>
        <w:widowControl w:val="0"/>
        <w:tabs>
          <w:tab w:val="right" w:leader="dot" w:pos="9440"/>
          <w:tab w:val="clear" w:pos="1260"/>
          <w:tab w:val="clear" w:pos="1685"/>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_Toc23573 </w:instrText>
      </w:r>
      <w:r>
        <w:rPr>
          <w:rFonts w:eastAsia="方正小标宋_GBK"/>
          <w:sz w:val="21"/>
          <w:szCs w:val="21"/>
        </w:rPr>
        <w:fldChar w:fldCharType="separate"/>
      </w:r>
      <w:r>
        <w:rPr>
          <w:rFonts w:hint="eastAsia" w:ascii="方正小标宋_GBK" w:hAnsi="方正小标宋_GBK" w:eastAsia="方正小标宋_GBK" w:cs="方正小标宋_GBK"/>
          <w:sz w:val="21"/>
          <w:szCs w:val="21"/>
        </w:rPr>
        <w:t>第二篇  项目技术规格、数量及质量要求</w:t>
      </w:r>
      <w:r>
        <w:rPr>
          <w:sz w:val="21"/>
          <w:szCs w:val="21"/>
        </w:rPr>
        <w:tab/>
      </w:r>
      <w:r>
        <w:rPr>
          <w:sz w:val="21"/>
          <w:szCs w:val="21"/>
        </w:rPr>
        <w:fldChar w:fldCharType="begin"/>
      </w:r>
      <w:r>
        <w:rPr>
          <w:sz w:val="21"/>
          <w:szCs w:val="21"/>
        </w:rPr>
        <w:instrText xml:space="preserve"> PAGEREF _Toc23573 </w:instrText>
      </w:r>
      <w:r>
        <w:rPr>
          <w:sz w:val="21"/>
          <w:szCs w:val="21"/>
        </w:rPr>
        <w:fldChar w:fldCharType="separate"/>
      </w:r>
      <w:r>
        <w:rPr>
          <w:sz w:val="21"/>
          <w:szCs w:val="21"/>
        </w:rPr>
        <w:t>- 6 -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_Toc18442 </w:instrText>
      </w:r>
      <w:r>
        <w:rPr>
          <w:rFonts w:eastAsia="方正小标宋_GBK"/>
          <w:sz w:val="21"/>
          <w:szCs w:val="21"/>
        </w:rPr>
        <w:fldChar w:fldCharType="separate"/>
      </w:r>
      <w:r>
        <w:rPr>
          <w:rFonts w:hint="eastAsia" w:ascii="方正黑体_GBK" w:hAnsi="Times New Roman" w:eastAsia="方正黑体_GBK"/>
          <w:sz w:val="21"/>
          <w:szCs w:val="21"/>
        </w:rPr>
        <w:t xml:space="preserve">一、 </w:t>
      </w:r>
      <w:r>
        <w:rPr>
          <w:rFonts w:ascii="Times New Roman" w:hAnsi="Times New Roman" w:eastAsia="方正黑体_GBK"/>
          <w:sz w:val="21"/>
          <w:szCs w:val="21"/>
        </w:rPr>
        <w:t>项目一览表</w:t>
      </w:r>
      <w:r>
        <w:rPr>
          <w:sz w:val="21"/>
          <w:szCs w:val="21"/>
        </w:rPr>
        <w:tab/>
      </w:r>
      <w:r>
        <w:rPr>
          <w:sz w:val="21"/>
          <w:szCs w:val="21"/>
        </w:rPr>
        <w:fldChar w:fldCharType="begin"/>
      </w:r>
      <w:r>
        <w:rPr>
          <w:sz w:val="21"/>
          <w:szCs w:val="21"/>
        </w:rPr>
        <w:instrText xml:space="preserve"> PAGEREF _Toc18442 </w:instrText>
      </w:r>
      <w:r>
        <w:rPr>
          <w:sz w:val="21"/>
          <w:szCs w:val="21"/>
        </w:rPr>
        <w:fldChar w:fldCharType="separate"/>
      </w:r>
      <w:r>
        <w:rPr>
          <w:sz w:val="21"/>
          <w:szCs w:val="21"/>
        </w:rPr>
        <w:t>- 6 -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_Toc16176 </w:instrText>
      </w:r>
      <w:r>
        <w:rPr>
          <w:rFonts w:eastAsia="方正小标宋_GBK"/>
          <w:sz w:val="21"/>
          <w:szCs w:val="21"/>
        </w:rPr>
        <w:fldChar w:fldCharType="separate"/>
      </w:r>
      <w:r>
        <w:rPr>
          <w:rFonts w:ascii="Times New Roman" w:hAnsi="Times New Roman" w:eastAsia="方正黑体_GBK"/>
          <w:sz w:val="21"/>
          <w:szCs w:val="21"/>
        </w:rPr>
        <w:t>二、项目技术需求</w:t>
      </w:r>
      <w:r>
        <w:rPr>
          <w:sz w:val="21"/>
          <w:szCs w:val="21"/>
        </w:rPr>
        <w:tab/>
      </w:r>
      <w:r>
        <w:rPr>
          <w:sz w:val="21"/>
          <w:szCs w:val="21"/>
        </w:rPr>
        <w:fldChar w:fldCharType="begin"/>
      </w:r>
      <w:r>
        <w:rPr>
          <w:sz w:val="21"/>
          <w:szCs w:val="21"/>
        </w:rPr>
        <w:instrText xml:space="preserve"> PAGEREF _Toc16176 </w:instrText>
      </w:r>
      <w:r>
        <w:rPr>
          <w:sz w:val="21"/>
          <w:szCs w:val="21"/>
        </w:rPr>
        <w:fldChar w:fldCharType="separate"/>
      </w:r>
      <w:r>
        <w:rPr>
          <w:sz w:val="21"/>
          <w:szCs w:val="21"/>
        </w:rPr>
        <w:t>- 7 -</w:t>
      </w:r>
      <w:r>
        <w:rPr>
          <w:sz w:val="21"/>
          <w:szCs w:val="21"/>
        </w:rPr>
        <w:fldChar w:fldCharType="end"/>
      </w:r>
      <w:r>
        <w:rPr>
          <w:rFonts w:eastAsia="方正小标宋_GBK"/>
          <w:sz w:val="21"/>
          <w:szCs w:val="21"/>
        </w:rPr>
        <w:fldChar w:fldCharType="end"/>
      </w:r>
    </w:p>
    <w:p>
      <w:pPr>
        <w:pStyle w:val="14"/>
        <w:keepNext w:val="0"/>
        <w:keepLines w:val="0"/>
        <w:pageBreakBefore w:val="0"/>
        <w:widowControl w:val="0"/>
        <w:tabs>
          <w:tab w:val="right" w:leader="dot" w:pos="9440"/>
          <w:tab w:val="clear" w:pos="1260"/>
          <w:tab w:val="clear" w:pos="1685"/>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_Toc585 </w:instrText>
      </w:r>
      <w:r>
        <w:rPr>
          <w:rFonts w:eastAsia="方正小标宋_GBK"/>
          <w:sz w:val="21"/>
          <w:szCs w:val="21"/>
        </w:rPr>
        <w:fldChar w:fldCharType="separate"/>
      </w:r>
      <w:r>
        <w:rPr>
          <w:rFonts w:hint="eastAsia" w:ascii="方正小标宋_GBK" w:hAnsi="方正小标宋_GBK" w:eastAsia="方正小标宋_GBK" w:cs="方正小标宋_GBK"/>
          <w:sz w:val="21"/>
          <w:szCs w:val="21"/>
        </w:rPr>
        <w:t>第三篇  项目商务要求</w:t>
      </w:r>
      <w:r>
        <w:rPr>
          <w:sz w:val="21"/>
          <w:szCs w:val="21"/>
        </w:rPr>
        <w:tab/>
      </w:r>
      <w:r>
        <w:rPr>
          <w:sz w:val="21"/>
          <w:szCs w:val="21"/>
        </w:rPr>
        <w:fldChar w:fldCharType="begin"/>
      </w:r>
      <w:r>
        <w:rPr>
          <w:sz w:val="21"/>
          <w:szCs w:val="21"/>
        </w:rPr>
        <w:instrText xml:space="preserve"> PAGEREF _Toc585 </w:instrText>
      </w:r>
      <w:r>
        <w:rPr>
          <w:sz w:val="21"/>
          <w:szCs w:val="21"/>
        </w:rPr>
        <w:fldChar w:fldCharType="separate"/>
      </w:r>
      <w:r>
        <w:rPr>
          <w:sz w:val="21"/>
          <w:szCs w:val="21"/>
        </w:rPr>
        <w:t>- 9 -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\l _Toc24437 </w:instrText>
      </w:r>
      <w:r>
        <w:rPr>
          <w:rFonts w:hint="eastAsia" w:ascii="方正黑体_GBK" w:hAnsi="方正黑体_GBK" w:eastAsia="方正黑体_GBK" w:cs="方正黑体_GBK"/>
          <w:sz w:val="21"/>
          <w:szCs w:val="21"/>
        </w:rPr>
        <w:fldChar w:fldCharType="separate"/>
      </w:r>
      <w:r>
        <w:rPr>
          <w:rFonts w:hint="eastAsia" w:ascii="方正黑体_GBK" w:hAnsi="方正黑体_GBK" w:eastAsia="方正黑体_GBK" w:cs="方正黑体_GBK"/>
          <w:sz w:val="21"/>
          <w:szCs w:val="21"/>
        </w:rPr>
        <w:t>一、合同签订</w:t>
      </w:r>
      <w:r>
        <w:rPr>
          <w:rFonts w:hint="eastAsia" w:ascii="方正黑体_GBK" w:hAnsi="方正黑体_GBK" w:eastAsia="方正黑体_GBK" w:cs="方正黑体_GBK"/>
          <w:sz w:val="21"/>
          <w:szCs w:val="21"/>
        </w:rPr>
        <w:tab/>
      </w: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PAGEREF _Toc24437 </w:instrText>
      </w:r>
      <w:r>
        <w:rPr>
          <w:rFonts w:hint="eastAsia" w:ascii="方正黑体_GBK" w:hAnsi="方正黑体_GBK" w:eastAsia="方正黑体_GBK" w:cs="方正黑体_GBK"/>
          <w:sz w:val="21"/>
          <w:szCs w:val="21"/>
        </w:rPr>
        <w:fldChar w:fldCharType="separate"/>
      </w:r>
      <w:r>
        <w:rPr>
          <w:rFonts w:hint="eastAsia" w:ascii="方正黑体_GBK" w:hAnsi="方正黑体_GBK" w:eastAsia="方正黑体_GBK" w:cs="方正黑体_GBK"/>
          <w:sz w:val="21"/>
          <w:szCs w:val="21"/>
        </w:rPr>
        <w:t>- 9 -</w:t>
      </w:r>
      <w:r>
        <w:rPr>
          <w:rFonts w:hint="eastAsia" w:ascii="方正黑体_GBK" w:hAnsi="方正黑体_GBK" w:eastAsia="方正黑体_GBK" w:cs="方正黑体_GBK"/>
          <w:sz w:val="21"/>
          <w:szCs w:val="21"/>
        </w:rPr>
        <w:fldChar w:fldCharType="end"/>
      </w:r>
      <w:r>
        <w:rPr>
          <w:rFonts w:hint="eastAsia" w:ascii="方正黑体_GBK" w:hAnsi="方正黑体_GBK" w:eastAsia="方正黑体_GBK" w:cs="方正黑体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\l _Toc25467 </w:instrText>
      </w:r>
      <w:r>
        <w:rPr>
          <w:rFonts w:hint="eastAsia" w:ascii="方正黑体_GBK" w:hAnsi="方正黑体_GBK" w:eastAsia="方正黑体_GBK" w:cs="方正黑体_GBK"/>
          <w:sz w:val="21"/>
          <w:szCs w:val="21"/>
        </w:rPr>
        <w:fldChar w:fldCharType="separate"/>
      </w:r>
      <w:r>
        <w:rPr>
          <w:rFonts w:hint="eastAsia" w:ascii="方正黑体_GBK" w:hAnsi="方正黑体_GBK" w:eastAsia="方正黑体_GBK" w:cs="方正黑体_GBK"/>
          <w:sz w:val="21"/>
          <w:szCs w:val="21"/>
        </w:rPr>
        <w:t>二、工期</w:t>
      </w:r>
      <w:r>
        <w:rPr>
          <w:rFonts w:hint="eastAsia" w:ascii="方正黑体_GBK" w:hAnsi="方正黑体_GBK" w:eastAsia="方正黑体_GBK" w:cs="方正黑体_GBK"/>
          <w:sz w:val="21"/>
          <w:szCs w:val="21"/>
        </w:rPr>
        <w:tab/>
      </w: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PAGEREF _Toc25467 </w:instrText>
      </w:r>
      <w:r>
        <w:rPr>
          <w:rFonts w:hint="eastAsia" w:ascii="方正黑体_GBK" w:hAnsi="方正黑体_GBK" w:eastAsia="方正黑体_GBK" w:cs="方正黑体_GBK"/>
          <w:sz w:val="21"/>
          <w:szCs w:val="21"/>
        </w:rPr>
        <w:fldChar w:fldCharType="separate"/>
      </w:r>
      <w:r>
        <w:rPr>
          <w:rFonts w:hint="eastAsia" w:ascii="方正黑体_GBK" w:hAnsi="方正黑体_GBK" w:eastAsia="方正黑体_GBK" w:cs="方正黑体_GBK"/>
          <w:sz w:val="21"/>
          <w:szCs w:val="21"/>
        </w:rPr>
        <w:t>- 9 -</w:t>
      </w:r>
      <w:r>
        <w:rPr>
          <w:rFonts w:hint="eastAsia" w:ascii="方正黑体_GBK" w:hAnsi="方正黑体_GBK" w:eastAsia="方正黑体_GBK" w:cs="方正黑体_GBK"/>
          <w:sz w:val="21"/>
          <w:szCs w:val="21"/>
        </w:rPr>
        <w:fldChar w:fldCharType="end"/>
      </w:r>
      <w:r>
        <w:rPr>
          <w:rFonts w:hint="eastAsia" w:ascii="方正黑体_GBK" w:hAnsi="方正黑体_GBK" w:eastAsia="方正黑体_GBK" w:cs="方正黑体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三、验收</w:t>
      </w:r>
      <w:r>
        <w:rPr>
          <w:rFonts w:hint="eastAsia" w:ascii="方正黑体_GBK" w:hAnsi="方正黑体_GBK" w:eastAsia="方正黑体_GBK" w:cs="方正黑体_GBK"/>
          <w:sz w:val="21"/>
          <w:szCs w:val="21"/>
        </w:rPr>
        <w:tab/>
      </w: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PAGEREF _Toc25467 </w:instrText>
      </w:r>
      <w:r>
        <w:rPr>
          <w:rFonts w:hint="eastAsia" w:ascii="方正黑体_GBK" w:hAnsi="方正黑体_GBK" w:eastAsia="方正黑体_GBK" w:cs="方正黑体_GBK"/>
          <w:sz w:val="21"/>
          <w:szCs w:val="21"/>
        </w:rPr>
        <w:fldChar w:fldCharType="separate"/>
      </w:r>
      <w:r>
        <w:rPr>
          <w:rFonts w:hint="eastAsia" w:ascii="方正黑体_GBK" w:hAnsi="方正黑体_GBK" w:eastAsia="方正黑体_GBK" w:cs="方正黑体_GBK"/>
          <w:sz w:val="21"/>
          <w:szCs w:val="21"/>
        </w:rPr>
        <w:t>- 9 -</w:t>
      </w:r>
      <w:r>
        <w:rPr>
          <w:rFonts w:hint="eastAsia" w:ascii="方正黑体_GBK" w:hAnsi="方正黑体_GBK" w:eastAsia="方正黑体_GBK" w:cs="方正黑体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四、支付办法</w:t>
      </w:r>
      <w:r>
        <w:rPr>
          <w:rFonts w:hint="eastAsia" w:ascii="方正黑体_GBK" w:hAnsi="方正黑体_GBK" w:eastAsia="方正黑体_GBK" w:cs="方正黑体_GBK"/>
          <w:sz w:val="21"/>
          <w:szCs w:val="21"/>
        </w:rPr>
        <w:tab/>
      </w: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PAGEREF _Toc25467 </w:instrText>
      </w:r>
      <w:r>
        <w:rPr>
          <w:rFonts w:hint="eastAsia" w:ascii="方正黑体_GBK" w:hAnsi="方正黑体_GBK" w:eastAsia="方正黑体_GBK" w:cs="方正黑体_GBK"/>
          <w:sz w:val="21"/>
          <w:szCs w:val="21"/>
        </w:rPr>
        <w:fldChar w:fldCharType="separate"/>
      </w:r>
      <w:r>
        <w:rPr>
          <w:rFonts w:hint="eastAsia" w:ascii="方正黑体_GBK" w:hAnsi="方正黑体_GBK" w:eastAsia="方正黑体_GBK" w:cs="方正黑体_GBK"/>
          <w:sz w:val="21"/>
          <w:szCs w:val="21"/>
        </w:rPr>
        <w:t>- 9 -</w:t>
      </w:r>
      <w:r>
        <w:rPr>
          <w:rFonts w:hint="eastAsia" w:ascii="方正黑体_GBK" w:hAnsi="方正黑体_GBK" w:eastAsia="方正黑体_GBK" w:cs="方正黑体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\l _Toc16195 </w:instrText>
      </w:r>
      <w:r>
        <w:rPr>
          <w:rFonts w:hint="eastAsia" w:ascii="方正黑体_GBK" w:hAnsi="方正黑体_GBK" w:eastAsia="方正黑体_GBK" w:cs="方正黑体_GBK"/>
          <w:sz w:val="21"/>
          <w:szCs w:val="21"/>
        </w:rPr>
        <w:fldChar w:fldCharType="separate"/>
      </w:r>
      <w:r>
        <w:rPr>
          <w:rFonts w:hint="eastAsia" w:ascii="方正黑体_GBK" w:hAnsi="方正黑体_GBK" w:eastAsia="方正黑体_GBK" w:cs="方正黑体_GBK"/>
          <w:sz w:val="21"/>
          <w:szCs w:val="21"/>
        </w:rPr>
        <w:t>五、缺陷整改期、维保期、质保期</w:t>
      </w:r>
      <w:r>
        <w:rPr>
          <w:rFonts w:hint="eastAsia" w:ascii="方正黑体_GBK" w:hAnsi="方正黑体_GBK" w:eastAsia="方正黑体_GBK" w:cs="方正黑体_GBK"/>
          <w:sz w:val="21"/>
          <w:szCs w:val="21"/>
        </w:rPr>
        <w:tab/>
      </w: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PAGEREF _Toc16195 </w:instrText>
      </w:r>
      <w:r>
        <w:rPr>
          <w:rFonts w:hint="eastAsia" w:ascii="方正黑体_GBK" w:hAnsi="方正黑体_GBK" w:eastAsia="方正黑体_GBK" w:cs="方正黑体_GBK"/>
          <w:sz w:val="21"/>
          <w:szCs w:val="21"/>
        </w:rPr>
        <w:fldChar w:fldCharType="separate"/>
      </w:r>
      <w:r>
        <w:rPr>
          <w:rFonts w:hint="eastAsia" w:ascii="方正黑体_GBK" w:hAnsi="方正黑体_GBK" w:eastAsia="方正黑体_GBK" w:cs="方正黑体_GBK"/>
          <w:sz w:val="21"/>
          <w:szCs w:val="21"/>
        </w:rPr>
        <w:t>- 10 -</w:t>
      </w:r>
      <w:r>
        <w:rPr>
          <w:rFonts w:hint="eastAsia" w:ascii="方正黑体_GBK" w:hAnsi="方正黑体_GBK" w:eastAsia="方正黑体_GBK" w:cs="方正黑体_GBK"/>
          <w:sz w:val="21"/>
          <w:szCs w:val="21"/>
        </w:rPr>
        <w:fldChar w:fldCharType="end"/>
      </w:r>
      <w:r>
        <w:rPr>
          <w:rFonts w:hint="eastAsia" w:ascii="方正黑体_GBK" w:hAnsi="方正黑体_GBK" w:eastAsia="方正黑体_GBK" w:cs="方正黑体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HYPERLINK \l _Toc10185 </w:instrText>
      </w:r>
      <w:r>
        <w:rPr>
          <w:rFonts w:hint="eastAsia" w:ascii="方正黑体_GBK" w:hAnsi="方正黑体_GBK" w:eastAsia="方正黑体_GBK" w:cs="方正黑体_GBK"/>
          <w:sz w:val="21"/>
          <w:szCs w:val="21"/>
        </w:rPr>
        <w:fldChar w:fldCharType="separate"/>
      </w:r>
      <w:r>
        <w:rPr>
          <w:rFonts w:hint="eastAsia" w:ascii="方正黑体_GBK" w:hAnsi="方正黑体_GBK" w:eastAsia="方正黑体_GBK" w:cs="方正黑体_GBK"/>
          <w:sz w:val="21"/>
          <w:szCs w:val="21"/>
        </w:rPr>
        <w:t>六、违约责任</w:t>
      </w:r>
      <w:r>
        <w:rPr>
          <w:rFonts w:hint="eastAsia" w:ascii="方正黑体_GBK" w:hAnsi="方正黑体_GBK" w:eastAsia="方正黑体_GBK" w:cs="方正黑体_GBK"/>
          <w:sz w:val="21"/>
          <w:szCs w:val="21"/>
        </w:rPr>
        <w:tab/>
      </w:r>
      <w:r>
        <w:rPr>
          <w:rFonts w:hint="eastAsia" w:ascii="方正黑体_GBK" w:hAnsi="方正黑体_GBK" w:eastAsia="方正黑体_GBK" w:cs="方正黑体_GBK"/>
          <w:sz w:val="21"/>
          <w:szCs w:val="21"/>
        </w:rPr>
        <w:fldChar w:fldCharType="begin"/>
      </w:r>
      <w:r>
        <w:rPr>
          <w:rFonts w:hint="eastAsia" w:ascii="方正黑体_GBK" w:hAnsi="方正黑体_GBK" w:eastAsia="方正黑体_GBK" w:cs="方正黑体_GBK"/>
          <w:sz w:val="21"/>
          <w:szCs w:val="21"/>
        </w:rPr>
        <w:instrText xml:space="preserve"> PAGEREF _Toc10185 </w:instrText>
      </w:r>
      <w:r>
        <w:rPr>
          <w:rFonts w:hint="eastAsia" w:ascii="方正黑体_GBK" w:hAnsi="方正黑体_GBK" w:eastAsia="方正黑体_GBK" w:cs="方正黑体_GBK"/>
          <w:sz w:val="21"/>
          <w:szCs w:val="21"/>
        </w:rPr>
        <w:fldChar w:fldCharType="separate"/>
      </w:r>
      <w:r>
        <w:rPr>
          <w:rFonts w:hint="eastAsia" w:ascii="方正黑体_GBK" w:hAnsi="方正黑体_GBK" w:eastAsia="方正黑体_GBK" w:cs="方正黑体_GBK"/>
          <w:sz w:val="21"/>
          <w:szCs w:val="21"/>
        </w:rPr>
        <w:t>- 10 -</w:t>
      </w:r>
      <w:r>
        <w:rPr>
          <w:rFonts w:hint="eastAsia" w:ascii="方正黑体_GBK" w:hAnsi="方正黑体_GBK" w:eastAsia="方正黑体_GBK" w:cs="方正黑体_GBK"/>
          <w:sz w:val="21"/>
          <w:szCs w:val="21"/>
        </w:rPr>
        <w:fldChar w:fldCharType="end"/>
      </w:r>
      <w:r>
        <w:rPr>
          <w:rFonts w:hint="eastAsia" w:ascii="方正黑体_GBK" w:hAnsi="方正黑体_GBK" w:eastAsia="方正黑体_GBK" w:cs="方正黑体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_Toc3317 </w:instrText>
      </w:r>
      <w:r>
        <w:rPr>
          <w:rFonts w:eastAsia="方正小标宋_GBK"/>
          <w:sz w:val="21"/>
          <w:szCs w:val="21"/>
        </w:rPr>
        <w:fldChar w:fldCharType="separate"/>
      </w:r>
      <w:r>
        <w:rPr>
          <w:rFonts w:ascii="Times New Roman" w:hAnsi="Times New Roman" w:eastAsia="方正黑体_GBK"/>
          <w:sz w:val="21"/>
          <w:szCs w:val="21"/>
        </w:rPr>
        <w:t>七、其他</w:t>
      </w:r>
      <w:r>
        <w:rPr>
          <w:sz w:val="21"/>
          <w:szCs w:val="21"/>
        </w:rPr>
        <w:tab/>
      </w:r>
      <w:r>
        <w:rPr>
          <w:sz w:val="21"/>
          <w:szCs w:val="21"/>
        </w:rPr>
        <w:fldChar w:fldCharType="begin"/>
      </w:r>
      <w:r>
        <w:rPr>
          <w:sz w:val="21"/>
          <w:szCs w:val="21"/>
        </w:rPr>
        <w:instrText xml:space="preserve"> PAGEREF _Toc3317 </w:instrText>
      </w:r>
      <w:r>
        <w:rPr>
          <w:sz w:val="21"/>
          <w:szCs w:val="21"/>
        </w:rPr>
        <w:fldChar w:fldCharType="separate"/>
      </w:r>
      <w:r>
        <w:rPr>
          <w:sz w:val="21"/>
          <w:szCs w:val="21"/>
        </w:rPr>
        <w:t>- 11 -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_Toc4964 </w:instrText>
      </w:r>
      <w:r>
        <w:rPr>
          <w:rFonts w:eastAsia="方正小标宋_GBK"/>
          <w:sz w:val="21"/>
          <w:szCs w:val="21"/>
        </w:rPr>
        <w:fldChar w:fldCharType="separate"/>
      </w:r>
      <w:r>
        <w:rPr>
          <w:rFonts w:ascii="Times New Roman" w:hAnsi="Times New Roman" w:eastAsia="方正黑体_GBK"/>
          <w:sz w:val="21"/>
          <w:szCs w:val="21"/>
        </w:rPr>
        <w:t>八、争议解决</w:t>
      </w:r>
      <w:r>
        <w:rPr>
          <w:sz w:val="21"/>
          <w:szCs w:val="21"/>
        </w:rPr>
        <w:tab/>
      </w:r>
      <w:r>
        <w:rPr>
          <w:sz w:val="21"/>
          <w:szCs w:val="21"/>
        </w:rPr>
        <w:fldChar w:fldCharType="begin"/>
      </w:r>
      <w:r>
        <w:rPr>
          <w:sz w:val="21"/>
          <w:szCs w:val="21"/>
        </w:rPr>
        <w:instrText xml:space="preserve"> PAGEREF _Toc4964 </w:instrText>
      </w:r>
      <w:r>
        <w:rPr>
          <w:sz w:val="21"/>
          <w:szCs w:val="21"/>
        </w:rPr>
        <w:fldChar w:fldCharType="separate"/>
      </w:r>
      <w:r>
        <w:rPr>
          <w:sz w:val="21"/>
          <w:szCs w:val="21"/>
        </w:rPr>
        <w:t>- 12 -</w:t>
      </w:r>
      <w:r>
        <w:rPr>
          <w:sz w:val="21"/>
          <w:szCs w:val="21"/>
        </w:rPr>
        <w:fldChar w:fldCharType="end"/>
      </w:r>
      <w:r>
        <w:rPr>
          <w:rFonts w:eastAsia="方正小标宋_GBK"/>
          <w:sz w:val="21"/>
          <w:szCs w:val="21"/>
        </w:rPr>
        <w:fldChar w:fldCharType="end"/>
      </w:r>
    </w:p>
    <w:p>
      <w:pPr>
        <w:pStyle w:val="14"/>
        <w:keepNext w:val="0"/>
        <w:keepLines w:val="0"/>
        <w:pageBreakBefore w:val="0"/>
        <w:widowControl w:val="0"/>
        <w:tabs>
          <w:tab w:val="right" w:leader="dot" w:pos="9440"/>
          <w:tab w:val="clear" w:pos="1260"/>
          <w:tab w:val="clear" w:pos="1685"/>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_Toc22466 </w:instrText>
      </w:r>
      <w:r>
        <w:rPr>
          <w:rFonts w:eastAsia="方正小标宋_GBK"/>
          <w:sz w:val="21"/>
          <w:szCs w:val="21"/>
        </w:rPr>
        <w:fldChar w:fldCharType="separate"/>
      </w:r>
      <w:r>
        <w:rPr>
          <w:rFonts w:hint="eastAsia" w:ascii="方正小标宋_GBK" w:hAnsi="方正小标宋_GBK" w:eastAsia="方正小标宋_GBK" w:cs="方正小标宋_GBK"/>
          <w:sz w:val="21"/>
          <w:szCs w:val="21"/>
        </w:rPr>
        <w:t>第四篇  供应商须知</w:t>
      </w:r>
      <w:r>
        <w:rPr>
          <w:sz w:val="21"/>
          <w:szCs w:val="21"/>
        </w:rPr>
        <w:tab/>
      </w:r>
      <w:r>
        <w:rPr>
          <w:sz w:val="21"/>
          <w:szCs w:val="21"/>
        </w:rPr>
        <w:fldChar w:fldCharType="begin"/>
      </w:r>
      <w:r>
        <w:rPr>
          <w:sz w:val="21"/>
          <w:szCs w:val="21"/>
        </w:rPr>
        <w:instrText xml:space="preserve"> PAGEREF _Toc22466 </w:instrText>
      </w:r>
      <w:r>
        <w:rPr>
          <w:sz w:val="21"/>
          <w:szCs w:val="21"/>
        </w:rPr>
        <w:fldChar w:fldCharType="separate"/>
      </w:r>
      <w:r>
        <w:rPr>
          <w:sz w:val="21"/>
          <w:szCs w:val="21"/>
        </w:rPr>
        <w:t>- 13 -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_Toc5538 </w:instrText>
      </w:r>
      <w:r>
        <w:rPr>
          <w:rFonts w:eastAsia="方正小标宋_GBK"/>
          <w:sz w:val="21"/>
          <w:szCs w:val="21"/>
        </w:rPr>
        <w:fldChar w:fldCharType="separate"/>
      </w:r>
      <w:r>
        <w:rPr>
          <w:rFonts w:ascii="Times New Roman" w:hAnsi="Times New Roman" w:eastAsia="方正黑体_GBK"/>
          <w:sz w:val="21"/>
          <w:szCs w:val="21"/>
        </w:rPr>
        <w:t>一、供应商条件</w:t>
      </w:r>
      <w:r>
        <w:rPr>
          <w:sz w:val="21"/>
          <w:szCs w:val="21"/>
        </w:rPr>
        <w:tab/>
      </w:r>
      <w:r>
        <w:rPr>
          <w:sz w:val="21"/>
          <w:szCs w:val="21"/>
        </w:rPr>
        <w:fldChar w:fldCharType="begin"/>
      </w:r>
      <w:r>
        <w:rPr>
          <w:sz w:val="21"/>
          <w:szCs w:val="21"/>
        </w:rPr>
        <w:instrText xml:space="preserve"> PAGEREF _Toc5538 </w:instrText>
      </w:r>
      <w:r>
        <w:rPr>
          <w:sz w:val="21"/>
          <w:szCs w:val="21"/>
        </w:rPr>
        <w:fldChar w:fldCharType="separate"/>
      </w:r>
      <w:r>
        <w:rPr>
          <w:sz w:val="21"/>
          <w:szCs w:val="21"/>
        </w:rPr>
        <w:t>- 13 -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_Toc29400 </w:instrText>
      </w:r>
      <w:r>
        <w:rPr>
          <w:rFonts w:eastAsia="方正小标宋_GBK"/>
          <w:sz w:val="21"/>
          <w:szCs w:val="21"/>
        </w:rPr>
        <w:fldChar w:fldCharType="separate"/>
      </w:r>
      <w:r>
        <w:rPr>
          <w:rFonts w:ascii="Times New Roman" w:hAnsi="Times New Roman" w:eastAsia="方正黑体_GBK"/>
          <w:sz w:val="21"/>
          <w:szCs w:val="21"/>
        </w:rPr>
        <w:t>二、询价</w:t>
      </w:r>
      <w:r>
        <w:rPr>
          <w:rFonts w:hint="eastAsia" w:ascii="Times New Roman" w:hAnsi="Times New Roman" w:eastAsia="方正黑体_GBK"/>
          <w:sz w:val="21"/>
          <w:szCs w:val="21"/>
        </w:rPr>
        <w:t>采购</w:t>
      </w:r>
      <w:r>
        <w:rPr>
          <w:rFonts w:ascii="Times New Roman" w:hAnsi="Times New Roman" w:eastAsia="方正黑体_GBK"/>
          <w:sz w:val="21"/>
          <w:szCs w:val="21"/>
        </w:rPr>
        <w:t>文件</w:t>
      </w:r>
      <w:r>
        <w:rPr>
          <w:sz w:val="21"/>
          <w:szCs w:val="21"/>
        </w:rPr>
        <w:tab/>
      </w:r>
      <w:r>
        <w:rPr>
          <w:sz w:val="21"/>
          <w:szCs w:val="21"/>
        </w:rPr>
        <w:fldChar w:fldCharType="begin"/>
      </w:r>
      <w:r>
        <w:rPr>
          <w:sz w:val="21"/>
          <w:szCs w:val="21"/>
        </w:rPr>
        <w:instrText xml:space="preserve"> PAGEREF _Toc29400 </w:instrText>
      </w:r>
      <w:r>
        <w:rPr>
          <w:sz w:val="21"/>
          <w:szCs w:val="21"/>
        </w:rPr>
        <w:fldChar w:fldCharType="separate"/>
      </w:r>
      <w:r>
        <w:rPr>
          <w:sz w:val="21"/>
          <w:szCs w:val="21"/>
        </w:rPr>
        <w:t>- 13 -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_Toc4905 </w:instrText>
      </w:r>
      <w:r>
        <w:rPr>
          <w:rFonts w:eastAsia="方正小标宋_GBK"/>
          <w:sz w:val="21"/>
          <w:szCs w:val="21"/>
        </w:rPr>
        <w:fldChar w:fldCharType="separate"/>
      </w:r>
      <w:r>
        <w:rPr>
          <w:rFonts w:hint="eastAsia" w:ascii="Times New Roman" w:hAnsi="Times New Roman" w:eastAsia="方正黑体_GBK"/>
          <w:sz w:val="21"/>
          <w:szCs w:val="21"/>
          <w:lang w:eastAsia="zh-CN"/>
        </w:rPr>
        <w:t>三</w:t>
      </w:r>
      <w:r>
        <w:rPr>
          <w:rFonts w:ascii="Times New Roman" w:hAnsi="Times New Roman" w:eastAsia="方正黑体_GBK"/>
          <w:sz w:val="21"/>
          <w:szCs w:val="21"/>
        </w:rPr>
        <w:t>、</w:t>
      </w:r>
      <w:r>
        <w:rPr>
          <w:rFonts w:hint="eastAsia" w:ascii="Times New Roman" w:hAnsi="Times New Roman" w:eastAsia="方正黑体_GBK"/>
          <w:bCs/>
          <w:sz w:val="21"/>
          <w:szCs w:val="21"/>
        </w:rPr>
        <w:t>采购</w:t>
      </w:r>
      <w:r>
        <w:rPr>
          <w:rFonts w:ascii="Times New Roman" w:hAnsi="Times New Roman" w:eastAsia="方正黑体_GBK"/>
          <w:bCs/>
          <w:sz w:val="21"/>
          <w:szCs w:val="21"/>
        </w:rPr>
        <w:t>要求</w:t>
      </w:r>
      <w:r>
        <w:rPr>
          <w:sz w:val="21"/>
          <w:szCs w:val="21"/>
        </w:rPr>
        <w:tab/>
      </w:r>
      <w:r>
        <w:rPr>
          <w:sz w:val="21"/>
          <w:szCs w:val="21"/>
        </w:rPr>
        <w:fldChar w:fldCharType="begin"/>
      </w:r>
      <w:r>
        <w:rPr>
          <w:sz w:val="21"/>
          <w:szCs w:val="21"/>
        </w:rPr>
        <w:instrText xml:space="preserve"> PAGEREF _Toc4905 </w:instrText>
      </w:r>
      <w:r>
        <w:rPr>
          <w:sz w:val="21"/>
          <w:szCs w:val="21"/>
        </w:rPr>
        <w:fldChar w:fldCharType="separate"/>
      </w:r>
      <w:r>
        <w:rPr>
          <w:sz w:val="21"/>
          <w:szCs w:val="21"/>
        </w:rPr>
        <w:t>- 13 -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_Toc8293 </w:instrText>
      </w:r>
      <w:r>
        <w:rPr>
          <w:rFonts w:eastAsia="方正小标宋_GBK"/>
          <w:sz w:val="21"/>
          <w:szCs w:val="21"/>
        </w:rPr>
        <w:fldChar w:fldCharType="separate"/>
      </w:r>
      <w:r>
        <w:rPr>
          <w:rFonts w:hint="eastAsia" w:ascii="Times New Roman" w:hAnsi="Times New Roman" w:eastAsia="方正黑体_GBK" w:cs="Times New Roman"/>
          <w:sz w:val="21"/>
          <w:szCs w:val="21"/>
          <w:lang w:val="en-US"/>
        </w:rPr>
        <w:t>四、成交供应商的确定和变更</w:t>
      </w:r>
      <w:r>
        <w:rPr>
          <w:sz w:val="21"/>
          <w:szCs w:val="21"/>
        </w:rPr>
        <w:tab/>
      </w:r>
      <w:r>
        <w:rPr>
          <w:sz w:val="21"/>
          <w:szCs w:val="21"/>
        </w:rPr>
        <w:fldChar w:fldCharType="begin"/>
      </w:r>
      <w:r>
        <w:rPr>
          <w:sz w:val="21"/>
          <w:szCs w:val="21"/>
        </w:rPr>
        <w:instrText xml:space="preserve"> PAGEREF _Toc8293 </w:instrText>
      </w:r>
      <w:r>
        <w:rPr>
          <w:sz w:val="21"/>
          <w:szCs w:val="21"/>
        </w:rPr>
        <w:fldChar w:fldCharType="separate"/>
      </w:r>
      <w:r>
        <w:rPr>
          <w:sz w:val="21"/>
          <w:szCs w:val="21"/>
        </w:rPr>
        <w:t>- 15 -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_Toc25493 </w:instrText>
      </w:r>
      <w:r>
        <w:rPr>
          <w:rFonts w:eastAsia="方正小标宋_GBK"/>
          <w:sz w:val="21"/>
          <w:szCs w:val="21"/>
        </w:rPr>
        <w:fldChar w:fldCharType="separate"/>
      </w:r>
      <w:r>
        <w:rPr>
          <w:rFonts w:hint="eastAsia" w:ascii="Times New Roman" w:hAnsi="Times New Roman" w:eastAsia="方正黑体_GBK"/>
          <w:sz w:val="21"/>
          <w:szCs w:val="21"/>
          <w:lang w:eastAsia="zh-CN"/>
        </w:rPr>
        <w:t>五</w:t>
      </w:r>
      <w:r>
        <w:rPr>
          <w:rFonts w:ascii="Times New Roman" w:hAnsi="Times New Roman" w:eastAsia="方正黑体_GBK"/>
          <w:sz w:val="21"/>
          <w:szCs w:val="21"/>
        </w:rPr>
        <w:t>、</w:t>
      </w:r>
      <w:r>
        <w:rPr>
          <w:rFonts w:ascii="Times New Roman" w:hAnsi="Times New Roman" w:eastAsia="方正黑体_GBK"/>
          <w:sz w:val="21"/>
          <w:szCs w:val="21"/>
          <w:lang w:val="en-US"/>
        </w:rPr>
        <w:t>成交</w:t>
      </w:r>
      <w:r>
        <w:rPr>
          <w:rFonts w:ascii="Times New Roman" w:hAnsi="Times New Roman" w:eastAsia="方正黑体_GBK"/>
          <w:sz w:val="21"/>
          <w:szCs w:val="21"/>
        </w:rPr>
        <w:t>通知书</w:t>
      </w:r>
      <w:r>
        <w:rPr>
          <w:sz w:val="21"/>
          <w:szCs w:val="21"/>
        </w:rPr>
        <w:tab/>
      </w:r>
      <w:r>
        <w:rPr>
          <w:sz w:val="21"/>
          <w:szCs w:val="21"/>
        </w:rPr>
        <w:fldChar w:fldCharType="begin"/>
      </w:r>
      <w:r>
        <w:rPr>
          <w:sz w:val="21"/>
          <w:szCs w:val="21"/>
        </w:rPr>
        <w:instrText xml:space="preserve"> PAGEREF _Toc25493 </w:instrText>
      </w:r>
      <w:r>
        <w:rPr>
          <w:sz w:val="21"/>
          <w:szCs w:val="21"/>
        </w:rPr>
        <w:fldChar w:fldCharType="separate"/>
      </w:r>
      <w:r>
        <w:rPr>
          <w:sz w:val="21"/>
          <w:szCs w:val="21"/>
        </w:rPr>
        <w:t>- 15 -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_Toc5719 </w:instrText>
      </w:r>
      <w:r>
        <w:rPr>
          <w:rFonts w:eastAsia="方正小标宋_GBK"/>
          <w:sz w:val="21"/>
          <w:szCs w:val="21"/>
        </w:rPr>
        <w:fldChar w:fldCharType="separate"/>
      </w:r>
      <w:r>
        <w:rPr>
          <w:rFonts w:hint="eastAsia" w:ascii="Times New Roman" w:hAnsi="Times New Roman" w:eastAsia="方正黑体_GBK" w:cs="Times New Roman"/>
          <w:sz w:val="21"/>
          <w:szCs w:val="21"/>
        </w:rPr>
        <w:t>六、质疑</w:t>
      </w:r>
      <w:r>
        <w:rPr>
          <w:rFonts w:hint="eastAsia" w:ascii="Times New Roman" w:hAnsi="Times New Roman" w:eastAsia="方正黑体_GBK" w:cs="Times New Roman"/>
          <w:sz w:val="21"/>
          <w:szCs w:val="21"/>
          <w:lang w:eastAsia="zh-CN"/>
        </w:rPr>
        <w:t>处理</w:t>
      </w:r>
      <w:r>
        <w:rPr>
          <w:sz w:val="21"/>
          <w:szCs w:val="21"/>
        </w:rPr>
        <w:tab/>
      </w:r>
      <w:r>
        <w:rPr>
          <w:sz w:val="21"/>
          <w:szCs w:val="21"/>
        </w:rPr>
        <w:fldChar w:fldCharType="begin"/>
      </w:r>
      <w:r>
        <w:rPr>
          <w:sz w:val="21"/>
          <w:szCs w:val="21"/>
        </w:rPr>
        <w:instrText xml:space="preserve"> PAGEREF _Toc5719 </w:instrText>
      </w:r>
      <w:r>
        <w:rPr>
          <w:sz w:val="21"/>
          <w:szCs w:val="21"/>
        </w:rPr>
        <w:fldChar w:fldCharType="separate"/>
      </w:r>
      <w:r>
        <w:rPr>
          <w:sz w:val="21"/>
          <w:szCs w:val="21"/>
        </w:rPr>
        <w:t>- 15 -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_Toc12747 </w:instrText>
      </w:r>
      <w:r>
        <w:rPr>
          <w:rFonts w:eastAsia="方正小标宋_GBK"/>
          <w:sz w:val="21"/>
          <w:szCs w:val="21"/>
        </w:rPr>
        <w:fldChar w:fldCharType="separate"/>
      </w:r>
      <w:r>
        <w:rPr>
          <w:rFonts w:hint="eastAsia" w:ascii="Times New Roman" w:hAnsi="Times New Roman" w:eastAsia="方正黑体_GBK"/>
          <w:sz w:val="21"/>
          <w:szCs w:val="21"/>
          <w:lang w:val="en-US" w:eastAsia="zh-CN"/>
        </w:rPr>
        <w:t>七</w:t>
      </w:r>
      <w:r>
        <w:rPr>
          <w:rFonts w:ascii="Times New Roman" w:hAnsi="Times New Roman" w:eastAsia="方正黑体_GBK"/>
          <w:sz w:val="21"/>
          <w:szCs w:val="21"/>
        </w:rPr>
        <w:t>、签订合同</w:t>
      </w:r>
      <w:r>
        <w:rPr>
          <w:sz w:val="21"/>
          <w:szCs w:val="21"/>
        </w:rPr>
        <w:tab/>
      </w:r>
      <w:r>
        <w:rPr>
          <w:sz w:val="21"/>
          <w:szCs w:val="21"/>
        </w:rPr>
        <w:fldChar w:fldCharType="begin"/>
      </w:r>
      <w:r>
        <w:rPr>
          <w:sz w:val="21"/>
          <w:szCs w:val="21"/>
        </w:rPr>
        <w:instrText xml:space="preserve"> PAGEREF _Toc12747 </w:instrText>
      </w:r>
      <w:r>
        <w:rPr>
          <w:sz w:val="21"/>
          <w:szCs w:val="21"/>
        </w:rPr>
        <w:fldChar w:fldCharType="separate"/>
      </w:r>
      <w:r>
        <w:rPr>
          <w:sz w:val="21"/>
          <w:szCs w:val="21"/>
        </w:rPr>
        <w:t>- 17 -</w:t>
      </w:r>
      <w:r>
        <w:rPr>
          <w:sz w:val="21"/>
          <w:szCs w:val="21"/>
        </w:rPr>
        <w:fldChar w:fldCharType="end"/>
      </w:r>
      <w:r>
        <w:rPr>
          <w:rFonts w:eastAsia="方正小标宋_GBK"/>
          <w:sz w:val="21"/>
          <w:szCs w:val="21"/>
        </w:rPr>
        <w:fldChar w:fldCharType="end"/>
      </w:r>
    </w:p>
    <w:p>
      <w:pPr>
        <w:pStyle w:val="14"/>
        <w:keepNext w:val="0"/>
        <w:keepLines w:val="0"/>
        <w:pageBreakBefore w:val="0"/>
        <w:widowControl w:val="0"/>
        <w:tabs>
          <w:tab w:val="right" w:leader="dot" w:pos="9440"/>
          <w:tab w:val="clear" w:pos="1260"/>
          <w:tab w:val="clear" w:pos="1685"/>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_Toc2614 </w:instrText>
      </w:r>
      <w:r>
        <w:rPr>
          <w:rFonts w:eastAsia="方正小标宋_GBK"/>
          <w:sz w:val="21"/>
          <w:szCs w:val="21"/>
        </w:rPr>
        <w:fldChar w:fldCharType="separate"/>
      </w:r>
      <w:r>
        <w:rPr>
          <w:rFonts w:hint="eastAsia" w:ascii="方正小标宋_GBK" w:hAnsi="方正小标宋_GBK" w:eastAsia="方正小标宋_GBK" w:cs="方正小标宋_GBK"/>
          <w:bCs w:val="0"/>
          <w:sz w:val="21"/>
          <w:szCs w:val="21"/>
          <w:highlight w:val="none"/>
        </w:rPr>
        <w:t>第</w:t>
      </w:r>
      <w:r>
        <w:rPr>
          <w:rFonts w:hint="eastAsia" w:ascii="方正小标宋_GBK" w:hAnsi="方正小标宋_GBK" w:eastAsia="方正小标宋_GBK" w:cs="方正小标宋_GBK"/>
          <w:bCs w:val="0"/>
          <w:sz w:val="21"/>
          <w:szCs w:val="21"/>
          <w:highlight w:val="none"/>
          <w:lang w:eastAsia="zh-CN"/>
        </w:rPr>
        <w:t>五</w:t>
      </w:r>
      <w:r>
        <w:rPr>
          <w:rFonts w:hint="eastAsia" w:ascii="方正小标宋_GBK" w:hAnsi="方正小标宋_GBK" w:eastAsia="方正小标宋_GBK" w:cs="方正小标宋_GBK"/>
          <w:bCs w:val="0"/>
          <w:sz w:val="21"/>
          <w:szCs w:val="21"/>
          <w:highlight w:val="none"/>
        </w:rPr>
        <w:t>篇  采购程序、评定成交的标准、无效报价及采购终止</w:t>
      </w:r>
      <w:r>
        <w:rPr>
          <w:sz w:val="21"/>
          <w:szCs w:val="21"/>
        </w:rPr>
        <w:tab/>
      </w:r>
      <w:r>
        <w:rPr>
          <w:sz w:val="21"/>
          <w:szCs w:val="21"/>
        </w:rPr>
        <w:fldChar w:fldCharType="begin"/>
      </w:r>
      <w:r>
        <w:rPr>
          <w:sz w:val="21"/>
          <w:szCs w:val="21"/>
        </w:rPr>
        <w:instrText xml:space="preserve"> PAGEREF _Toc2614 </w:instrText>
      </w:r>
      <w:r>
        <w:rPr>
          <w:sz w:val="21"/>
          <w:szCs w:val="21"/>
        </w:rPr>
        <w:fldChar w:fldCharType="separate"/>
      </w:r>
      <w:r>
        <w:rPr>
          <w:sz w:val="21"/>
          <w:szCs w:val="21"/>
        </w:rPr>
        <w:t>- 18 -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_Toc28371 </w:instrText>
      </w:r>
      <w:r>
        <w:rPr>
          <w:rFonts w:eastAsia="方正小标宋_GBK"/>
          <w:sz w:val="21"/>
          <w:szCs w:val="21"/>
        </w:rPr>
        <w:fldChar w:fldCharType="separate"/>
      </w:r>
      <w:r>
        <w:rPr>
          <w:rFonts w:hint="eastAsia" w:ascii="方正黑体_GBK" w:hAnsi="方正黑体_GBK" w:eastAsia="方正黑体_GBK" w:cs="方正黑体_GBK"/>
          <w:bCs/>
          <w:sz w:val="21"/>
          <w:szCs w:val="21"/>
          <w:highlight w:val="none"/>
        </w:rPr>
        <w:t>一、采购程序</w:t>
      </w:r>
      <w:r>
        <w:rPr>
          <w:sz w:val="21"/>
          <w:szCs w:val="21"/>
        </w:rPr>
        <w:tab/>
      </w:r>
      <w:r>
        <w:rPr>
          <w:sz w:val="21"/>
          <w:szCs w:val="21"/>
        </w:rPr>
        <w:fldChar w:fldCharType="begin"/>
      </w:r>
      <w:r>
        <w:rPr>
          <w:sz w:val="21"/>
          <w:szCs w:val="21"/>
        </w:rPr>
        <w:instrText xml:space="preserve"> PAGEREF _Toc28371 </w:instrText>
      </w:r>
      <w:r>
        <w:rPr>
          <w:sz w:val="21"/>
          <w:szCs w:val="21"/>
        </w:rPr>
        <w:fldChar w:fldCharType="separate"/>
      </w:r>
      <w:r>
        <w:rPr>
          <w:sz w:val="21"/>
          <w:szCs w:val="21"/>
        </w:rPr>
        <w:t>- 18 -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_Toc27857 </w:instrText>
      </w:r>
      <w:r>
        <w:rPr>
          <w:rFonts w:eastAsia="方正小标宋_GBK"/>
          <w:sz w:val="21"/>
          <w:szCs w:val="21"/>
        </w:rPr>
        <w:fldChar w:fldCharType="separate"/>
      </w:r>
      <w:r>
        <w:rPr>
          <w:rFonts w:hint="eastAsia" w:ascii="方正黑体_GBK" w:hAnsi="方正黑体_GBK" w:eastAsia="方正黑体_GBK" w:cs="方正黑体_GBK"/>
          <w:bCs/>
          <w:sz w:val="21"/>
          <w:szCs w:val="21"/>
          <w:highlight w:val="none"/>
        </w:rPr>
        <w:t>二、评定成交的标准</w:t>
      </w:r>
      <w:r>
        <w:rPr>
          <w:sz w:val="21"/>
          <w:szCs w:val="21"/>
        </w:rPr>
        <w:tab/>
      </w:r>
      <w:r>
        <w:rPr>
          <w:sz w:val="21"/>
          <w:szCs w:val="21"/>
        </w:rPr>
        <w:fldChar w:fldCharType="begin"/>
      </w:r>
      <w:r>
        <w:rPr>
          <w:sz w:val="21"/>
          <w:szCs w:val="21"/>
        </w:rPr>
        <w:instrText xml:space="preserve"> PAGEREF _Toc27857 </w:instrText>
      </w:r>
      <w:r>
        <w:rPr>
          <w:sz w:val="21"/>
          <w:szCs w:val="21"/>
        </w:rPr>
        <w:fldChar w:fldCharType="separate"/>
      </w:r>
      <w:r>
        <w:rPr>
          <w:sz w:val="21"/>
          <w:szCs w:val="21"/>
        </w:rPr>
        <w:t>- 20 -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_Toc20234 </w:instrText>
      </w:r>
      <w:r>
        <w:rPr>
          <w:rFonts w:eastAsia="方正小标宋_GBK"/>
          <w:sz w:val="21"/>
          <w:szCs w:val="21"/>
        </w:rPr>
        <w:fldChar w:fldCharType="separate"/>
      </w:r>
      <w:r>
        <w:rPr>
          <w:rFonts w:hint="eastAsia" w:ascii="方正黑体_GBK" w:hAnsi="方正黑体_GBK" w:eastAsia="方正黑体_GBK" w:cs="方正黑体_GBK"/>
          <w:bCs/>
          <w:sz w:val="21"/>
          <w:szCs w:val="21"/>
          <w:highlight w:val="none"/>
        </w:rPr>
        <w:t>三、无效报价</w:t>
      </w:r>
      <w:r>
        <w:rPr>
          <w:sz w:val="21"/>
          <w:szCs w:val="21"/>
        </w:rPr>
        <w:tab/>
      </w:r>
      <w:r>
        <w:rPr>
          <w:sz w:val="21"/>
          <w:szCs w:val="21"/>
        </w:rPr>
        <w:fldChar w:fldCharType="begin"/>
      </w:r>
      <w:r>
        <w:rPr>
          <w:sz w:val="21"/>
          <w:szCs w:val="21"/>
        </w:rPr>
        <w:instrText xml:space="preserve"> PAGEREF _Toc20234 </w:instrText>
      </w:r>
      <w:r>
        <w:rPr>
          <w:sz w:val="21"/>
          <w:szCs w:val="21"/>
        </w:rPr>
        <w:fldChar w:fldCharType="separate"/>
      </w:r>
      <w:r>
        <w:rPr>
          <w:sz w:val="21"/>
          <w:szCs w:val="21"/>
        </w:rPr>
        <w:t>- 20 -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_Toc13492 </w:instrText>
      </w:r>
      <w:r>
        <w:rPr>
          <w:rFonts w:eastAsia="方正小标宋_GBK"/>
          <w:sz w:val="21"/>
          <w:szCs w:val="21"/>
        </w:rPr>
        <w:fldChar w:fldCharType="separate"/>
      </w:r>
      <w:r>
        <w:rPr>
          <w:rFonts w:hint="eastAsia" w:ascii="方正黑体_GBK" w:hAnsi="方正黑体_GBK" w:eastAsia="方正黑体_GBK" w:cs="方正黑体_GBK"/>
          <w:bCs/>
          <w:sz w:val="21"/>
          <w:szCs w:val="21"/>
          <w:highlight w:val="none"/>
        </w:rPr>
        <w:t>四、采购终止</w:t>
      </w:r>
      <w:r>
        <w:rPr>
          <w:sz w:val="21"/>
          <w:szCs w:val="21"/>
        </w:rPr>
        <w:tab/>
      </w:r>
      <w:r>
        <w:rPr>
          <w:sz w:val="21"/>
          <w:szCs w:val="21"/>
        </w:rPr>
        <w:fldChar w:fldCharType="begin"/>
      </w:r>
      <w:r>
        <w:rPr>
          <w:sz w:val="21"/>
          <w:szCs w:val="21"/>
        </w:rPr>
        <w:instrText xml:space="preserve"> PAGEREF _Toc13492 </w:instrText>
      </w:r>
      <w:r>
        <w:rPr>
          <w:sz w:val="21"/>
          <w:szCs w:val="21"/>
        </w:rPr>
        <w:fldChar w:fldCharType="separate"/>
      </w:r>
      <w:r>
        <w:rPr>
          <w:sz w:val="21"/>
          <w:szCs w:val="21"/>
        </w:rPr>
        <w:t>- 21 -</w:t>
      </w:r>
      <w:r>
        <w:rPr>
          <w:sz w:val="21"/>
          <w:szCs w:val="21"/>
        </w:rPr>
        <w:fldChar w:fldCharType="end"/>
      </w:r>
      <w:r>
        <w:rPr>
          <w:rFonts w:eastAsia="方正小标宋_GBK"/>
          <w:sz w:val="21"/>
          <w:szCs w:val="21"/>
        </w:rPr>
        <w:fldChar w:fldCharType="end"/>
      </w:r>
    </w:p>
    <w:p>
      <w:pPr>
        <w:pStyle w:val="14"/>
        <w:keepNext w:val="0"/>
        <w:keepLines w:val="0"/>
        <w:pageBreakBefore w:val="0"/>
        <w:widowControl w:val="0"/>
        <w:tabs>
          <w:tab w:val="right" w:leader="dot" w:pos="9440"/>
          <w:tab w:val="clear" w:pos="1260"/>
          <w:tab w:val="clear" w:pos="1685"/>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_Toc15333 </w:instrText>
      </w:r>
      <w:r>
        <w:rPr>
          <w:rFonts w:eastAsia="方正小标宋_GBK"/>
          <w:sz w:val="21"/>
          <w:szCs w:val="21"/>
        </w:rPr>
        <w:fldChar w:fldCharType="separate"/>
      </w:r>
      <w:r>
        <w:rPr>
          <w:rFonts w:hint="eastAsia" w:ascii="方正小标宋_GBK" w:hAnsi="方正小标宋_GBK" w:eastAsia="方正小标宋_GBK" w:cs="方正小标宋_GBK"/>
          <w:bCs w:val="0"/>
          <w:sz w:val="21"/>
          <w:szCs w:val="21"/>
        </w:rPr>
        <w:t>第</w:t>
      </w:r>
      <w:r>
        <w:rPr>
          <w:rFonts w:hint="eastAsia" w:ascii="方正小标宋_GBK" w:hAnsi="方正小标宋_GBK" w:eastAsia="方正小标宋_GBK" w:cs="方正小标宋_GBK"/>
          <w:bCs w:val="0"/>
          <w:sz w:val="21"/>
          <w:szCs w:val="21"/>
          <w:lang w:eastAsia="zh-CN"/>
        </w:rPr>
        <w:t>六</w:t>
      </w:r>
      <w:r>
        <w:rPr>
          <w:rFonts w:hint="eastAsia" w:ascii="方正小标宋_GBK" w:hAnsi="方正小标宋_GBK" w:eastAsia="方正小标宋_GBK" w:cs="方正小标宋_GBK"/>
          <w:bCs w:val="0"/>
          <w:sz w:val="21"/>
          <w:szCs w:val="21"/>
        </w:rPr>
        <w:t>篇  合同主要条款和格式合同（样本）</w:t>
      </w:r>
      <w:r>
        <w:rPr>
          <w:sz w:val="21"/>
          <w:szCs w:val="21"/>
        </w:rPr>
        <w:tab/>
      </w:r>
      <w:r>
        <w:rPr>
          <w:sz w:val="21"/>
          <w:szCs w:val="21"/>
        </w:rPr>
        <w:fldChar w:fldCharType="begin"/>
      </w:r>
      <w:r>
        <w:rPr>
          <w:sz w:val="21"/>
          <w:szCs w:val="21"/>
        </w:rPr>
        <w:instrText xml:space="preserve"> PAGEREF _Toc15333 </w:instrText>
      </w:r>
      <w:r>
        <w:rPr>
          <w:sz w:val="21"/>
          <w:szCs w:val="21"/>
        </w:rPr>
        <w:fldChar w:fldCharType="separate"/>
      </w:r>
      <w:r>
        <w:rPr>
          <w:sz w:val="21"/>
          <w:szCs w:val="21"/>
        </w:rPr>
        <w:t>- 22 -</w:t>
      </w:r>
      <w:r>
        <w:rPr>
          <w:sz w:val="21"/>
          <w:szCs w:val="21"/>
        </w:rPr>
        <w:fldChar w:fldCharType="end"/>
      </w:r>
      <w:r>
        <w:rPr>
          <w:rFonts w:eastAsia="方正小标宋_GBK"/>
          <w:sz w:val="21"/>
          <w:szCs w:val="21"/>
        </w:rPr>
        <w:fldChar w:fldCharType="end"/>
      </w:r>
    </w:p>
    <w:p>
      <w:pPr>
        <w:pStyle w:val="14"/>
        <w:keepNext w:val="0"/>
        <w:keepLines w:val="0"/>
        <w:pageBreakBefore w:val="0"/>
        <w:widowControl w:val="0"/>
        <w:tabs>
          <w:tab w:val="right" w:leader="dot" w:pos="9440"/>
          <w:tab w:val="clear" w:pos="1260"/>
          <w:tab w:val="clear" w:pos="1685"/>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_Toc9780 </w:instrText>
      </w:r>
      <w:r>
        <w:rPr>
          <w:rFonts w:eastAsia="方正小标宋_GBK"/>
          <w:sz w:val="21"/>
          <w:szCs w:val="21"/>
        </w:rPr>
        <w:fldChar w:fldCharType="separate"/>
      </w:r>
      <w:r>
        <w:rPr>
          <w:rFonts w:eastAsia="方正小标宋_GBK"/>
          <w:sz w:val="21"/>
          <w:szCs w:val="21"/>
        </w:rPr>
        <w:t>第</w:t>
      </w:r>
      <w:r>
        <w:rPr>
          <w:rFonts w:hint="eastAsia" w:eastAsia="方正小标宋_GBK"/>
          <w:sz w:val="21"/>
          <w:szCs w:val="21"/>
          <w:lang w:eastAsia="zh-CN"/>
        </w:rPr>
        <w:t>七</w:t>
      </w:r>
      <w:r>
        <w:rPr>
          <w:rFonts w:eastAsia="方正小标宋_GBK"/>
          <w:sz w:val="21"/>
          <w:szCs w:val="21"/>
        </w:rPr>
        <w:t>章 响应文件格式</w:t>
      </w:r>
      <w:r>
        <w:rPr>
          <w:sz w:val="21"/>
          <w:szCs w:val="21"/>
        </w:rPr>
        <w:tab/>
      </w:r>
      <w:r>
        <w:rPr>
          <w:sz w:val="21"/>
          <w:szCs w:val="21"/>
        </w:rPr>
        <w:fldChar w:fldCharType="begin"/>
      </w:r>
      <w:r>
        <w:rPr>
          <w:sz w:val="21"/>
          <w:szCs w:val="21"/>
        </w:rPr>
        <w:instrText xml:space="preserve"> PAGEREF _Toc9780 </w:instrText>
      </w:r>
      <w:r>
        <w:rPr>
          <w:sz w:val="21"/>
          <w:szCs w:val="21"/>
        </w:rPr>
        <w:fldChar w:fldCharType="separate"/>
      </w:r>
      <w:r>
        <w:rPr>
          <w:sz w:val="21"/>
          <w:szCs w:val="21"/>
        </w:rPr>
        <w:t>- 24 -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_Toc11856 </w:instrText>
      </w:r>
      <w:r>
        <w:rPr>
          <w:rFonts w:eastAsia="方正小标宋_GBK"/>
          <w:sz w:val="21"/>
          <w:szCs w:val="21"/>
        </w:rPr>
        <w:fldChar w:fldCharType="separate"/>
      </w:r>
      <w:r>
        <w:rPr>
          <w:rFonts w:hint="eastAsia" w:ascii="方正黑体_GBK" w:hAnsi="方正黑体_GBK" w:eastAsia="方正黑体_GBK" w:cs="方正黑体_GBK"/>
          <w:sz w:val="21"/>
          <w:szCs w:val="21"/>
        </w:rPr>
        <w:t>一、经济部分</w:t>
      </w:r>
      <w:r>
        <w:rPr>
          <w:sz w:val="21"/>
          <w:szCs w:val="21"/>
        </w:rPr>
        <w:tab/>
      </w:r>
      <w:r>
        <w:rPr>
          <w:sz w:val="21"/>
          <w:szCs w:val="21"/>
        </w:rPr>
        <w:fldChar w:fldCharType="begin"/>
      </w:r>
      <w:r>
        <w:rPr>
          <w:sz w:val="21"/>
          <w:szCs w:val="21"/>
        </w:rPr>
        <w:instrText xml:space="preserve"> PAGEREF _Toc11856 </w:instrText>
      </w:r>
      <w:r>
        <w:rPr>
          <w:sz w:val="21"/>
          <w:szCs w:val="21"/>
        </w:rPr>
        <w:fldChar w:fldCharType="separate"/>
      </w:r>
      <w:r>
        <w:rPr>
          <w:sz w:val="21"/>
          <w:szCs w:val="21"/>
        </w:rPr>
        <w:t>- 24 -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_Toc11470 </w:instrText>
      </w:r>
      <w:r>
        <w:rPr>
          <w:rFonts w:eastAsia="方正小标宋_GBK"/>
          <w:sz w:val="21"/>
          <w:szCs w:val="21"/>
        </w:rPr>
        <w:fldChar w:fldCharType="separate"/>
      </w:r>
      <w:r>
        <w:rPr>
          <w:rFonts w:hint="eastAsia" w:ascii="方正黑体_GBK" w:hAnsi="方正黑体_GBK" w:eastAsia="方正黑体_GBK" w:cs="方正黑体_GBK"/>
          <w:sz w:val="21"/>
          <w:szCs w:val="21"/>
        </w:rPr>
        <w:t>二、资格条件及其他</w:t>
      </w:r>
      <w:r>
        <w:rPr>
          <w:sz w:val="21"/>
          <w:szCs w:val="21"/>
        </w:rPr>
        <w:tab/>
      </w:r>
      <w:r>
        <w:rPr>
          <w:sz w:val="21"/>
          <w:szCs w:val="21"/>
        </w:rPr>
        <w:fldChar w:fldCharType="begin"/>
      </w:r>
      <w:r>
        <w:rPr>
          <w:sz w:val="21"/>
          <w:szCs w:val="21"/>
        </w:rPr>
        <w:instrText xml:space="preserve"> PAGEREF _Toc11470 </w:instrText>
      </w:r>
      <w:r>
        <w:rPr>
          <w:sz w:val="21"/>
          <w:szCs w:val="21"/>
        </w:rPr>
        <w:fldChar w:fldCharType="separate"/>
      </w:r>
      <w:r>
        <w:rPr>
          <w:sz w:val="21"/>
          <w:szCs w:val="21"/>
        </w:rPr>
        <w:t>- 24 -</w:t>
      </w:r>
      <w:r>
        <w:rPr>
          <w:sz w:val="21"/>
          <w:szCs w:val="21"/>
        </w:rPr>
        <w:fldChar w:fldCharType="end"/>
      </w:r>
      <w:r>
        <w:rPr>
          <w:rFonts w:eastAsia="方正小标宋_GBK"/>
          <w:sz w:val="21"/>
          <w:szCs w:val="21"/>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begin"/>
      </w:r>
      <w:r>
        <w:rPr>
          <w:rFonts w:eastAsia="方正小标宋_GBK"/>
          <w:sz w:val="21"/>
          <w:szCs w:val="21"/>
        </w:rPr>
        <w:instrText xml:space="preserve"> HYPERLINK \l _Toc26898 </w:instrText>
      </w:r>
      <w:r>
        <w:rPr>
          <w:rFonts w:eastAsia="方正小标宋_GBK"/>
          <w:sz w:val="21"/>
          <w:szCs w:val="21"/>
        </w:rPr>
        <w:fldChar w:fldCharType="separate"/>
      </w:r>
      <w:r>
        <w:rPr>
          <w:rFonts w:hint="eastAsia" w:ascii="方正黑体_GBK" w:hAnsi="方正黑体_GBK" w:eastAsia="方正黑体_GBK" w:cs="方正黑体_GBK"/>
          <w:sz w:val="21"/>
          <w:szCs w:val="21"/>
        </w:rPr>
        <w:t>三、其他应提供的资料（如有）</w:t>
      </w:r>
      <w:r>
        <w:rPr>
          <w:sz w:val="21"/>
          <w:szCs w:val="21"/>
        </w:rPr>
        <w:tab/>
      </w:r>
      <w:r>
        <w:rPr>
          <w:sz w:val="21"/>
          <w:szCs w:val="21"/>
        </w:rPr>
        <w:fldChar w:fldCharType="begin"/>
      </w:r>
      <w:r>
        <w:rPr>
          <w:sz w:val="21"/>
          <w:szCs w:val="21"/>
        </w:rPr>
        <w:instrText xml:space="preserve"> PAGEREF _Toc26898 </w:instrText>
      </w:r>
      <w:r>
        <w:rPr>
          <w:sz w:val="21"/>
          <w:szCs w:val="21"/>
        </w:rPr>
        <w:fldChar w:fldCharType="separate"/>
      </w:r>
      <w:r>
        <w:rPr>
          <w:sz w:val="21"/>
          <w:szCs w:val="21"/>
        </w:rPr>
        <w:t>- 24 -</w:t>
      </w:r>
      <w:r>
        <w:rPr>
          <w:sz w:val="21"/>
          <w:szCs w:val="21"/>
        </w:rPr>
        <w:fldChar w:fldCharType="end"/>
      </w:r>
      <w:r>
        <w:rPr>
          <w:rFonts w:eastAsia="方正小标宋_GBK"/>
          <w:sz w:val="21"/>
          <w:szCs w:val="21"/>
        </w:rPr>
        <w:fldChar w:fldCharType="end"/>
      </w:r>
    </w:p>
    <w:p>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sz w:val="21"/>
          <w:szCs w:val="21"/>
        </w:rPr>
      </w:pPr>
      <w:r>
        <w:rPr>
          <w:rFonts w:eastAsia="方正小标宋_GBK"/>
          <w:sz w:val="21"/>
          <w:szCs w:val="21"/>
        </w:rPr>
        <w:fldChar w:fldCharType="end"/>
      </w:r>
    </w:p>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pStyle w:val="3"/>
        <w:spacing w:before="0" w:beforeLines="0" w:after="0" w:afterLines="0" w:line="240" w:lineRule="auto"/>
        <w:rPr>
          <w:rFonts w:hint="eastAsia" w:ascii="方正小标宋_GBK" w:hAnsi="方正小标宋_GBK" w:eastAsia="方正小标宋_GBK" w:cs="方正小标宋_GBK"/>
          <w:sz w:val="44"/>
          <w:szCs w:val="44"/>
        </w:rPr>
      </w:pPr>
      <w:bookmarkStart w:id="4" w:name="_Toc17449"/>
      <w:r>
        <w:rPr>
          <w:rFonts w:hint="eastAsia" w:ascii="方正小标宋_GBK" w:hAnsi="方正小标宋_GBK" w:eastAsia="方正小标宋_GBK" w:cs="方正小标宋_GBK"/>
          <w:sz w:val="44"/>
          <w:szCs w:val="44"/>
        </w:rPr>
        <w:t>第一篇 询价采购邀请书</w:t>
      </w:r>
      <w:bookmarkEnd w:id="0"/>
      <w:bookmarkEnd w:id="1"/>
      <w:bookmarkEnd w:id="2"/>
      <w:bookmarkEnd w:id="3"/>
      <w:bookmarkEnd w:id="4"/>
    </w:p>
    <w:p>
      <w:pPr>
        <w:rPr>
          <w:rFonts w:eastAsia="方正小标宋_GBK"/>
          <w:sz w:val="44"/>
          <w:szCs w:val="44"/>
        </w:rPr>
      </w:pPr>
    </w:p>
    <w:p>
      <w:pPr>
        <w:pStyle w:val="4"/>
        <w:spacing w:line="240" w:lineRule="auto"/>
        <w:ind w:firstLine="640" w:firstLineChars="200"/>
        <w:rPr>
          <w:rFonts w:ascii="Times New Roman" w:hAnsi="Times New Roman" w:eastAsia="方正黑体_GBK"/>
          <w:sz w:val="32"/>
          <w:szCs w:val="32"/>
        </w:rPr>
      </w:pPr>
      <w:bookmarkStart w:id="5" w:name="_Toc429553091"/>
      <w:bookmarkStart w:id="6" w:name="_Toc9769"/>
      <w:bookmarkStart w:id="7" w:name="_Toc423596029"/>
      <w:bookmarkStart w:id="8" w:name="_Toc429558932"/>
      <w:bookmarkStart w:id="9" w:name="_Toc28769"/>
      <w:r>
        <w:rPr>
          <w:rFonts w:ascii="Times New Roman" w:hAnsi="Times New Roman" w:eastAsia="方正黑体_GBK"/>
          <w:sz w:val="32"/>
          <w:szCs w:val="32"/>
        </w:rPr>
        <w:t>一、</w:t>
      </w:r>
      <w:r>
        <w:rPr>
          <w:rFonts w:ascii="Times New Roman" w:hAnsi="Times New Roman" w:eastAsia="方正黑体_GBK"/>
          <w:sz w:val="32"/>
          <w:szCs w:val="32"/>
          <w:lang w:val="en-US"/>
        </w:rPr>
        <w:t>询价</w:t>
      </w:r>
      <w:r>
        <w:rPr>
          <w:rFonts w:ascii="Times New Roman" w:hAnsi="Times New Roman" w:eastAsia="方正黑体_GBK"/>
          <w:sz w:val="32"/>
          <w:szCs w:val="32"/>
        </w:rPr>
        <w:t>内容</w:t>
      </w:r>
      <w:bookmarkEnd w:id="5"/>
      <w:bookmarkEnd w:id="6"/>
      <w:bookmarkEnd w:id="7"/>
      <w:bookmarkEnd w:id="8"/>
      <w:bookmarkEnd w:id="9"/>
      <w:r>
        <w:rPr>
          <w:rFonts w:ascii="Times New Roman" w:hAnsi="Times New Roman" w:eastAsia="方正黑体_GBK"/>
          <w:sz w:val="32"/>
          <w:szCs w:val="32"/>
        </w:rPr>
        <w:t xml:space="preserve">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111"/>
        <w:gridCol w:w="283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1" w:type="dxa"/>
            <w:vAlign w:val="center"/>
          </w:tcPr>
          <w:p>
            <w:pPr>
              <w:pStyle w:val="8"/>
              <w:spacing w:line="240" w:lineRule="auto"/>
              <w:ind w:left="0"/>
              <w:jc w:val="center"/>
              <w:outlineLvl w:val="0"/>
              <w:rPr>
                <w:rFonts w:hint="eastAsia" w:ascii="方正仿宋_GBK" w:hAnsi="方正仿宋_GBK" w:eastAsia="方正仿宋_GBK" w:cs="方正仿宋_GBK"/>
                <w:b/>
                <w:bCs/>
                <w:sz w:val="28"/>
                <w:szCs w:val="28"/>
              </w:rPr>
            </w:pPr>
            <w:bookmarkStart w:id="10" w:name="_Toc7743"/>
            <w:r>
              <w:rPr>
                <w:rFonts w:hint="eastAsia" w:ascii="方正仿宋_GBK" w:hAnsi="方正仿宋_GBK" w:eastAsia="方正仿宋_GBK" w:cs="方正仿宋_GBK"/>
                <w:b/>
                <w:bCs/>
                <w:sz w:val="28"/>
                <w:szCs w:val="28"/>
              </w:rPr>
              <w:t>序号</w:t>
            </w:r>
            <w:bookmarkEnd w:id="10"/>
          </w:p>
        </w:tc>
        <w:tc>
          <w:tcPr>
            <w:tcW w:w="4111" w:type="dxa"/>
            <w:vAlign w:val="center"/>
          </w:tcPr>
          <w:p>
            <w:pPr>
              <w:pStyle w:val="8"/>
              <w:spacing w:line="240" w:lineRule="auto"/>
              <w:ind w:left="0"/>
              <w:jc w:val="center"/>
              <w:outlineLvl w:val="0"/>
              <w:rPr>
                <w:rFonts w:hint="eastAsia" w:ascii="方正仿宋_GBK" w:hAnsi="方正仿宋_GBK" w:eastAsia="方正仿宋_GBK" w:cs="方正仿宋_GBK"/>
                <w:b/>
                <w:bCs/>
                <w:sz w:val="28"/>
                <w:szCs w:val="28"/>
              </w:rPr>
            </w:pPr>
            <w:bookmarkStart w:id="11" w:name="_Toc476231628"/>
            <w:bookmarkStart w:id="12" w:name="_Toc429553093"/>
            <w:bookmarkStart w:id="13" w:name="_Toc429558934"/>
            <w:bookmarkStart w:id="14" w:name="_Toc6428"/>
            <w:bookmarkStart w:id="15" w:name="_Toc429559908"/>
            <w:r>
              <w:rPr>
                <w:rFonts w:hint="eastAsia" w:ascii="方正仿宋_GBK" w:hAnsi="方正仿宋_GBK" w:eastAsia="方正仿宋_GBK" w:cs="方正仿宋_GBK"/>
                <w:b/>
                <w:bCs/>
                <w:sz w:val="28"/>
                <w:szCs w:val="28"/>
              </w:rPr>
              <w:t>名称</w:t>
            </w:r>
            <w:bookmarkEnd w:id="11"/>
            <w:bookmarkEnd w:id="12"/>
            <w:bookmarkEnd w:id="13"/>
            <w:bookmarkEnd w:id="14"/>
            <w:bookmarkEnd w:id="15"/>
          </w:p>
        </w:tc>
        <w:tc>
          <w:tcPr>
            <w:tcW w:w="2835" w:type="dxa"/>
            <w:vAlign w:val="center"/>
          </w:tcPr>
          <w:p>
            <w:pPr>
              <w:pStyle w:val="8"/>
              <w:spacing w:line="240" w:lineRule="auto"/>
              <w:ind w:left="0"/>
              <w:jc w:val="center"/>
              <w:outlineLvl w:val="0"/>
              <w:rPr>
                <w:rFonts w:hint="eastAsia" w:ascii="方正仿宋_GBK" w:hAnsi="方正仿宋_GBK" w:eastAsia="方正仿宋_GBK" w:cs="方正仿宋_GBK"/>
                <w:b/>
                <w:bCs/>
                <w:sz w:val="28"/>
                <w:szCs w:val="28"/>
              </w:rPr>
            </w:pPr>
            <w:bookmarkStart w:id="16" w:name="_Toc429553094"/>
            <w:bookmarkStart w:id="17" w:name="_Toc429559909"/>
            <w:bookmarkStart w:id="18" w:name="_Toc429558935"/>
            <w:bookmarkStart w:id="19" w:name="_Toc476231629"/>
            <w:bookmarkStart w:id="20" w:name="_Toc19804"/>
            <w:r>
              <w:rPr>
                <w:rFonts w:hint="eastAsia" w:ascii="方正仿宋_GBK" w:hAnsi="方正仿宋_GBK" w:eastAsia="方正仿宋_GBK" w:cs="方正仿宋_GBK"/>
                <w:b/>
                <w:bCs/>
                <w:sz w:val="28"/>
                <w:szCs w:val="28"/>
              </w:rPr>
              <w:t>最高限价</w:t>
            </w:r>
            <w:bookmarkEnd w:id="16"/>
            <w:bookmarkEnd w:id="17"/>
            <w:bookmarkEnd w:id="18"/>
            <w:bookmarkEnd w:id="19"/>
            <w:bookmarkEnd w:id="20"/>
            <w:bookmarkStart w:id="21" w:name="_Toc429553095"/>
            <w:bookmarkStart w:id="22" w:name="_Toc429559910"/>
            <w:bookmarkStart w:id="23" w:name="_Toc476231630"/>
            <w:bookmarkStart w:id="24" w:name="_Toc429558936"/>
            <w:bookmarkStart w:id="25" w:name="_Toc6023"/>
            <w:r>
              <w:rPr>
                <w:rFonts w:hint="eastAsia" w:ascii="方正仿宋_GBK" w:hAnsi="方正仿宋_GBK" w:eastAsia="方正仿宋_GBK" w:cs="方正仿宋_GBK"/>
                <w:b/>
                <w:bCs/>
                <w:sz w:val="28"/>
                <w:szCs w:val="28"/>
              </w:rPr>
              <w:t>（元）</w:t>
            </w:r>
            <w:bookmarkEnd w:id="21"/>
            <w:bookmarkEnd w:id="22"/>
            <w:bookmarkEnd w:id="23"/>
            <w:bookmarkEnd w:id="24"/>
            <w:bookmarkEnd w:id="25"/>
          </w:p>
        </w:tc>
        <w:tc>
          <w:tcPr>
            <w:tcW w:w="1701" w:type="dxa"/>
            <w:vAlign w:val="center"/>
          </w:tcPr>
          <w:p>
            <w:pPr>
              <w:pStyle w:val="8"/>
              <w:spacing w:line="240" w:lineRule="auto"/>
              <w:ind w:left="0"/>
              <w:jc w:val="center"/>
              <w:outlineLvl w:val="0"/>
              <w:rPr>
                <w:rFonts w:hint="eastAsia" w:ascii="方正仿宋_GBK" w:hAnsi="方正仿宋_GBK" w:eastAsia="方正仿宋_GBK" w:cs="方正仿宋_GBK"/>
                <w:b/>
                <w:bCs/>
                <w:sz w:val="28"/>
                <w:szCs w:val="28"/>
              </w:rPr>
            </w:pPr>
            <w:bookmarkStart w:id="26" w:name="_Toc476231633"/>
            <w:bookmarkStart w:id="27" w:name="_Toc10952"/>
            <w:bookmarkStart w:id="28" w:name="_Toc429553098"/>
            <w:bookmarkStart w:id="29" w:name="_Toc429558939"/>
            <w:bookmarkStart w:id="30" w:name="_Toc429559913"/>
            <w:r>
              <w:rPr>
                <w:rFonts w:hint="eastAsia" w:ascii="方正仿宋_GBK" w:hAnsi="方正仿宋_GBK" w:eastAsia="方正仿宋_GBK" w:cs="方正仿宋_GBK"/>
                <w:b/>
                <w:bCs/>
                <w:sz w:val="28"/>
                <w:szCs w:val="28"/>
              </w:rPr>
              <w:t>备注</w:t>
            </w:r>
            <w:bookmarkEnd w:id="26"/>
            <w:bookmarkEnd w:id="27"/>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1" w:type="dxa"/>
            <w:vAlign w:val="center"/>
          </w:tcPr>
          <w:p>
            <w:pPr>
              <w:pStyle w:val="5"/>
              <w:spacing w:line="240" w:lineRule="auto"/>
              <w:ind w:firstLine="0"/>
              <w:jc w:val="center"/>
              <w:outlineLvl w:val="0"/>
              <w:rPr>
                <w:rFonts w:hint="eastAsia" w:ascii="方正仿宋_GBK" w:hAnsi="方正仿宋_GBK" w:eastAsia="方正仿宋_GBK" w:cs="方正仿宋_GBK"/>
                <w:sz w:val="28"/>
                <w:szCs w:val="28"/>
              </w:rPr>
            </w:pPr>
            <w:bookmarkStart w:id="31" w:name="_Toc429559914"/>
            <w:bookmarkStart w:id="32" w:name="_Toc476231634"/>
            <w:bookmarkStart w:id="33" w:name="_Toc429553099"/>
            <w:bookmarkStart w:id="34" w:name="_Toc14716"/>
            <w:bookmarkStart w:id="35" w:name="_Toc429558940"/>
            <w:r>
              <w:rPr>
                <w:rFonts w:hint="eastAsia" w:ascii="方正仿宋_GBK" w:hAnsi="方正仿宋_GBK" w:eastAsia="方正仿宋_GBK" w:cs="方正仿宋_GBK"/>
                <w:sz w:val="28"/>
                <w:szCs w:val="28"/>
              </w:rPr>
              <w:t>1</w:t>
            </w:r>
            <w:bookmarkEnd w:id="31"/>
            <w:bookmarkEnd w:id="32"/>
            <w:bookmarkEnd w:id="33"/>
            <w:bookmarkEnd w:id="34"/>
            <w:bookmarkEnd w:id="35"/>
          </w:p>
        </w:tc>
        <w:tc>
          <w:tcPr>
            <w:tcW w:w="4111" w:type="dxa"/>
            <w:vAlign w:val="center"/>
          </w:tcPr>
          <w:p>
            <w:pPr>
              <w:pStyle w:val="8"/>
              <w:spacing w:line="240" w:lineRule="auto"/>
              <w:ind w:left="0"/>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重庆市黔江中心医院西门子DSA场地改造</w:t>
            </w:r>
          </w:p>
        </w:tc>
        <w:tc>
          <w:tcPr>
            <w:tcW w:w="2835" w:type="dxa"/>
            <w:vAlign w:val="center"/>
          </w:tcPr>
          <w:p>
            <w:pPr>
              <w:pStyle w:val="8"/>
              <w:spacing w:line="240" w:lineRule="auto"/>
              <w:ind w:left="0"/>
              <w:jc w:val="center"/>
              <w:outlineLvl w:val="0"/>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173955</w:t>
            </w:r>
          </w:p>
        </w:tc>
        <w:tc>
          <w:tcPr>
            <w:tcW w:w="1701" w:type="dxa"/>
            <w:vAlign w:val="center"/>
          </w:tcPr>
          <w:p>
            <w:pPr>
              <w:pStyle w:val="5"/>
              <w:spacing w:line="240" w:lineRule="auto"/>
              <w:ind w:firstLine="0"/>
              <w:jc w:val="center"/>
              <w:outlineLvl w:val="0"/>
              <w:rPr>
                <w:rFonts w:hint="eastAsia" w:ascii="方正仿宋_GBK" w:hAnsi="方正仿宋_GBK" w:eastAsia="方正仿宋_GBK" w:cs="方正仿宋_GBK"/>
                <w:sz w:val="28"/>
                <w:szCs w:val="28"/>
              </w:rPr>
            </w:pPr>
          </w:p>
        </w:tc>
      </w:tr>
    </w:tbl>
    <w:p>
      <w:pPr>
        <w:pStyle w:val="4"/>
        <w:pageBreakBefore w:val="0"/>
        <w:widowControl w:val="0"/>
        <w:kinsoku/>
        <w:wordWrap/>
        <w:overflowPunct/>
        <w:topLinePunct w:val="0"/>
        <w:bidi w:val="0"/>
        <w:spacing w:line="560" w:lineRule="exact"/>
        <w:ind w:firstLine="640" w:firstLineChars="200"/>
        <w:textAlignment w:val="auto"/>
        <w:rPr>
          <w:rFonts w:ascii="Times New Roman" w:hAnsi="Times New Roman" w:eastAsia="方正黑体_GBK"/>
          <w:sz w:val="32"/>
          <w:szCs w:val="32"/>
        </w:rPr>
      </w:pPr>
      <w:bookmarkStart w:id="36" w:name="_Toc429553101"/>
      <w:bookmarkStart w:id="37" w:name="_Toc423596030"/>
      <w:bookmarkStart w:id="38" w:name="_Toc28817"/>
      <w:bookmarkStart w:id="39" w:name="_Toc429558942"/>
      <w:bookmarkStart w:id="40" w:name="_Toc17839"/>
      <w:r>
        <w:rPr>
          <w:rFonts w:ascii="Times New Roman" w:hAnsi="Times New Roman" w:eastAsia="方正黑体_GBK"/>
          <w:sz w:val="32"/>
          <w:szCs w:val="32"/>
        </w:rPr>
        <w:t>二、资金来源</w:t>
      </w:r>
      <w:bookmarkEnd w:id="36"/>
      <w:bookmarkEnd w:id="37"/>
      <w:bookmarkEnd w:id="38"/>
      <w:bookmarkEnd w:id="39"/>
      <w:bookmarkEnd w:id="40"/>
    </w:p>
    <w:p>
      <w:pPr>
        <w:pageBreakBefore w:val="0"/>
        <w:widowControl w:val="0"/>
        <w:kinsoku/>
        <w:wordWrap/>
        <w:overflowPunct/>
        <w:topLinePunct w:val="0"/>
        <w:bidi w:val="0"/>
        <w:snapToGrid w:val="0"/>
        <w:spacing w:line="560" w:lineRule="exact"/>
        <w:ind w:firstLine="640" w:firstLineChars="200"/>
        <w:textAlignment w:val="auto"/>
        <w:rPr>
          <w:rFonts w:eastAsia="方正仿宋_GBK"/>
          <w:sz w:val="32"/>
          <w:szCs w:val="32"/>
        </w:rPr>
      </w:pPr>
      <w:r>
        <w:rPr>
          <w:rFonts w:eastAsia="方正仿宋_GBK"/>
          <w:sz w:val="32"/>
          <w:szCs w:val="32"/>
        </w:rPr>
        <w:t>自筹资金</w:t>
      </w:r>
      <w:r>
        <w:rPr>
          <w:rFonts w:hint="eastAsia" w:eastAsia="方正仿宋_GBK"/>
          <w:sz w:val="32"/>
          <w:szCs w:val="32"/>
        </w:rPr>
        <w:t>，</w:t>
      </w:r>
      <w:r>
        <w:rPr>
          <w:rFonts w:eastAsia="方正仿宋_GBK"/>
          <w:sz w:val="32"/>
          <w:szCs w:val="32"/>
        </w:rPr>
        <w:t>预算金额</w:t>
      </w:r>
      <w:r>
        <w:rPr>
          <w:rFonts w:ascii="方正仿宋_GBK" w:hAnsi="方正仿宋_GBK" w:eastAsia="方正仿宋_GBK"/>
          <w:sz w:val="32"/>
          <w:szCs w:val="32"/>
        </w:rPr>
        <w:t>173955</w:t>
      </w:r>
      <w:r>
        <w:rPr>
          <w:rFonts w:hint="eastAsia" w:ascii="方正仿宋_GBK" w:hAnsi="方正仿宋_GBK" w:eastAsia="方正仿宋_GBK"/>
          <w:sz w:val="32"/>
          <w:szCs w:val="32"/>
        </w:rPr>
        <w:t>元</w:t>
      </w:r>
      <w:r>
        <w:rPr>
          <w:rFonts w:eastAsia="方正仿宋_GBK"/>
          <w:sz w:val="32"/>
          <w:szCs w:val="32"/>
        </w:rPr>
        <w:t>。</w:t>
      </w:r>
    </w:p>
    <w:p>
      <w:pPr>
        <w:pStyle w:val="4"/>
        <w:pageBreakBefore w:val="0"/>
        <w:widowControl w:val="0"/>
        <w:kinsoku/>
        <w:wordWrap/>
        <w:overflowPunct/>
        <w:topLinePunct w:val="0"/>
        <w:bidi w:val="0"/>
        <w:spacing w:line="560" w:lineRule="exact"/>
        <w:ind w:firstLine="640" w:firstLineChars="200"/>
        <w:textAlignment w:val="auto"/>
        <w:rPr>
          <w:rFonts w:ascii="Times New Roman" w:hAnsi="Times New Roman" w:eastAsia="方正黑体_GBK"/>
          <w:sz w:val="32"/>
          <w:szCs w:val="32"/>
        </w:rPr>
      </w:pPr>
      <w:bookmarkStart w:id="41" w:name="_Toc429553102"/>
      <w:bookmarkStart w:id="42" w:name="_Toc429558943"/>
      <w:bookmarkStart w:id="43" w:name="_Toc423596031"/>
      <w:bookmarkStart w:id="44" w:name="_Toc2123"/>
      <w:bookmarkStart w:id="45" w:name="_Toc26774"/>
      <w:r>
        <w:rPr>
          <w:rFonts w:ascii="Times New Roman" w:hAnsi="Times New Roman" w:eastAsia="方正黑体_GBK"/>
          <w:sz w:val="32"/>
          <w:szCs w:val="32"/>
        </w:rPr>
        <w:t>三、供应商资格要求</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（二）落实政府采购政策需满足的资格要求：无。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hint="eastAsia" w:ascii="方正楷体_GBK" w:hAnsi="方正楷体_GBK" w:eastAsia="方正楷体_GBK" w:cs="方正楷体_GBK"/>
          <w:color w:val="auto"/>
          <w:sz w:val="32"/>
          <w:szCs w:val="32"/>
          <w:highlight w:val="none"/>
        </w:rPr>
        <w:t>（三）本项目的特定资格要求</w:t>
      </w:r>
      <w:r>
        <w:rPr>
          <w:rFonts w:hint="eastAsia" w:ascii="宋体" w:hAnsi="宋体" w:cs="宋体"/>
          <w:color w:val="auto"/>
          <w:sz w:val="32"/>
          <w:szCs w:val="32"/>
          <w:highlight w:val="none"/>
        </w:rPr>
        <w:t>：</w:t>
      </w:r>
      <w:bookmarkStart w:id="46" w:name="_Toc423596032"/>
      <w:bookmarkStart w:id="47" w:name="_Toc429558944"/>
      <w:bookmarkStart w:id="48" w:name="_Toc429553103"/>
      <w:bookmarkStart w:id="49" w:name="_Toc32709"/>
      <w:r>
        <w:rPr>
          <w:rFonts w:hint="eastAsia" w:eastAsia="方正仿宋_GBK"/>
          <w:sz w:val="32"/>
          <w:szCs w:val="32"/>
        </w:rPr>
        <w:t>具备建设行政主管部门颁发的有效的建筑工程施工三级及以上资质。</w:t>
      </w:r>
    </w:p>
    <w:p>
      <w:pPr>
        <w:pageBreakBefore w:val="0"/>
        <w:widowControl w:val="0"/>
        <w:kinsoku/>
        <w:wordWrap/>
        <w:overflowPunct/>
        <w:topLinePunct w:val="0"/>
        <w:bidi w:val="0"/>
        <w:spacing w:line="560" w:lineRule="exact"/>
        <w:ind w:firstLine="640" w:firstLineChars="200"/>
        <w:textAlignment w:val="auto"/>
        <w:rPr>
          <w:rFonts w:eastAsia="方正黑体_GBK"/>
          <w:sz w:val="32"/>
          <w:szCs w:val="32"/>
        </w:rPr>
      </w:pPr>
      <w:r>
        <w:rPr>
          <w:rFonts w:eastAsia="方正黑体_GBK"/>
          <w:sz w:val="32"/>
          <w:szCs w:val="32"/>
        </w:rPr>
        <w:t>四、询价有关说明</w:t>
      </w:r>
      <w:bookmarkEnd w:id="46"/>
      <w:bookmarkEnd w:id="47"/>
      <w:bookmarkEnd w:id="48"/>
      <w:bookmarkEnd w:id="49"/>
    </w:p>
    <w:p>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bookmarkStart w:id="50" w:name="_Toc423596033"/>
      <w:bookmarkStart w:id="51" w:name="_Toc429553104"/>
      <w:bookmarkStart w:id="52" w:name="_Toc429558945"/>
      <w:bookmarkStart w:id="53" w:name="_Toc21109"/>
      <w:r>
        <w:rPr>
          <w:rFonts w:hint="eastAsia" w:eastAsia="方正仿宋_GBK"/>
          <w:snapToGrid w:val="0"/>
          <w:kern w:val="0"/>
          <w:sz w:val="32"/>
          <w:szCs w:val="32"/>
        </w:rPr>
        <w:t>（一）凡有意参加询价的供应商，请在重庆市黔江中心医院官网（https://www.qjzxyy.cn/）上下载本项目询价通知书以及图纸、澄清等报价前公布的所有项目资料，无论供应商下载与否，均视为已知晓所有实质性要求内容。</w:t>
      </w:r>
    </w:p>
    <w:p>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（二）询价通知书公告期限：自采购公告发布之日起至少三个工作日。</w:t>
      </w:r>
    </w:p>
    <w:p>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1.询价通知书获取期限：2025年</w:t>
      </w:r>
      <w:r>
        <w:rPr>
          <w:rFonts w:hint="eastAsia" w:eastAsia="方正仿宋_GBK"/>
          <w:snapToGrid w:val="0"/>
          <w:kern w:val="0"/>
          <w:sz w:val="32"/>
          <w:szCs w:val="32"/>
          <w:lang w:val="en-US" w:eastAsia="zh-CN"/>
        </w:rPr>
        <w:t>8</w:t>
      </w:r>
      <w:r>
        <w:rPr>
          <w:rFonts w:hint="eastAsia" w:eastAsia="方正仿宋_GBK"/>
          <w:snapToGrid w:val="0"/>
          <w:kern w:val="0"/>
          <w:sz w:val="32"/>
          <w:szCs w:val="32"/>
        </w:rPr>
        <w:t>月</w:t>
      </w:r>
      <w:r>
        <w:rPr>
          <w:rFonts w:hint="eastAsia" w:eastAsia="方正仿宋_GBK"/>
          <w:snapToGrid w:val="0"/>
          <w:kern w:val="0"/>
          <w:sz w:val="32"/>
          <w:szCs w:val="32"/>
          <w:lang w:val="en-US" w:eastAsia="zh-CN"/>
        </w:rPr>
        <w:t>14</w:t>
      </w:r>
      <w:r>
        <w:rPr>
          <w:rFonts w:hint="eastAsia" w:eastAsia="方正仿宋_GBK"/>
          <w:snapToGrid w:val="0"/>
          <w:kern w:val="0"/>
          <w:sz w:val="32"/>
          <w:szCs w:val="32"/>
        </w:rPr>
        <w:t>日至2025年</w:t>
      </w:r>
      <w:r>
        <w:rPr>
          <w:rFonts w:hint="eastAsia" w:eastAsia="方正仿宋_GBK"/>
          <w:snapToGrid w:val="0"/>
          <w:kern w:val="0"/>
          <w:sz w:val="32"/>
          <w:szCs w:val="32"/>
          <w:lang w:val="en-US" w:eastAsia="zh-CN"/>
        </w:rPr>
        <w:t>8</w:t>
      </w:r>
      <w:r>
        <w:rPr>
          <w:rFonts w:hint="eastAsia" w:eastAsia="方正仿宋_GBK"/>
          <w:snapToGrid w:val="0"/>
          <w:kern w:val="0"/>
          <w:sz w:val="32"/>
          <w:szCs w:val="32"/>
        </w:rPr>
        <w:t>月</w:t>
      </w:r>
      <w:r>
        <w:rPr>
          <w:rFonts w:hint="eastAsia" w:eastAsia="方正仿宋_GBK"/>
          <w:snapToGrid w:val="0"/>
          <w:kern w:val="0"/>
          <w:sz w:val="32"/>
          <w:szCs w:val="32"/>
          <w:lang w:val="en-US" w:eastAsia="zh-CN"/>
        </w:rPr>
        <w:t>20</w:t>
      </w:r>
      <w:r>
        <w:rPr>
          <w:rFonts w:hint="eastAsia" w:eastAsia="方正仿宋_GBK"/>
          <w:snapToGrid w:val="0"/>
          <w:kern w:val="0"/>
          <w:sz w:val="32"/>
          <w:szCs w:val="32"/>
        </w:rPr>
        <w:t>日。</w:t>
      </w:r>
    </w:p>
    <w:p>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2.询价通知书阅览：详见本项目询价公告的附件。</w:t>
      </w:r>
    </w:p>
    <w:p>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（三）响应文件递交</w:t>
      </w:r>
    </w:p>
    <w:p>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1.响应文件递交方式：现场递交。</w:t>
      </w:r>
    </w:p>
    <w:p>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2.递交开始时间、截止时间：2025年</w:t>
      </w:r>
      <w:r>
        <w:rPr>
          <w:rFonts w:hint="eastAsia" w:eastAsia="方正仿宋_GBK"/>
          <w:snapToGrid w:val="0"/>
          <w:kern w:val="0"/>
          <w:sz w:val="32"/>
          <w:szCs w:val="32"/>
          <w:lang w:val="en-US" w:eastAsia="zh-CN"/>
        </w:rPr>
        <w:t>8</w:t>
      </w:r>
      <w:r>
        <w:rPr>
          <w:rFonts w:hint="eastAsia" w:eastAsia="方正仿宋_GBK"/>
          <w:snapToGrid w:val="0"/>
          <w:kern w:val="0"/>
          <w:sz w:val="32"/>
          <w:szCs w:val="32"/>
        </w:rPr>
        <w:t>月</w:t>
      </w:r>
      <w:r>
        <w:rPr>
          <w:rFonts w:hint="eastAsia" w:eastAsia="方正仿宋_GBK"/>
          <w:snapToGrid w:val="0"/>
          <w:kern w:val="0"/>
          <w:sz w:val="32"/>
          <w:szCs w:val="32"/>
          <w:lang w:val="en-US" w:eastAsia="zh-CN"/>
        </w:rPr>
        <w:t>20</w:t>
      </w:r>
      <w:r>
        <w:rPr>
          <w:rFonts w:hint="eastAsia" w:eastAsia="方正仿宋_GBK"/>
          <w:snapToGrid w:val="0"/>
          <w:kern w:val="0"/>
          <w:sz w:val="32"/>
          <w:szCs w:val="32"/>
        </w:rPr>
        <w:t>日北京时间14:00—14:30，逾期视为无效响应，所产生的后果自行承担。</w:t>
      </w:r>
    </w:p>
    <w:p>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（四）询价信息</w:t>
      </w:r>
    </w:p>
    <w:p>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1.询价开始时间：2025年</w:t>
      </w:r>
      <w:r>
        <w:rPr>
          <w:rFonts w:hint="eastAsia" w:eastAsia="方正仿宋_GBK"/>
          <w:snapToGrid w:val="0"/>
          <w:kern w:val="0"/>
          <w:sz w:val="32"/>
          <w:szCs w:val="32"/>
          <w:lang w:val="en-US" w:eastAsia="zh-CN"/>
        </w:rPr>
        <w:t>8</w:t>
      </w:r>
      <w:r>
        <w:rPr>
          <w:rFonts w:hint="eastAsia" w:eastAsia="方正仿宋_GBK"/>
          <w:snapToGrid w:val="0"/>
          <w:kern w:val="0"/>
          <w:sz w:val="32"/>
          <w:szCs w:val="32"/>
        </w:rPr>
        <w:t>月</w:t>
      </w:r>
      <w:r>
        <w:rPr>
          <w:rFonts w:hint="eastAsia" w:eastAsia="方正仿宋_GBK"/>
          <w:snapToGrid w:val="0"/>
          <w:kern w:val="0"/>
          <w:sz w:val="32"/>
          <w:szCs w:val="32"/>
          <w:lang w:val="en-US" w:eastAsia="zh-CN"/>
        </w:rPr>
        <w:t>20</w:t>
      </w:r>
      <w:r>
        <w:rPr>
          <w:rFonts w:hint="eastAsia" w:eastAsia="方正仿宋_GBK"/>
          <w:snapToGrid w:val="0"/>
          <w:kern w:val="0"/>
          <w:sz w:val="32"/>
          <w:szCs w:val="32"/>
        </w:rPr>
        <w:t>日北京时间14:30</w:t>
      </w:r>
    </w:p>
    <w:p>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2.询价方式：本项目采用询价方式，供应商的法定代表人或其授权代表须现场参与。</w:t>
      </w:r>
    </w:p>
    <w:p>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3.询价地点：重庆市黔江中心医院科教楼二楼三会议室。</w:t>
      </w:r>
    </w:p>
    <w:p>
      <w:pPr>
        <w:pStyle w:val="4"/>
        <w:pageBreakBefore w:val="0"/>
        <w:widowControl w:val="0"/>
        <w:kinsoku/>
        <w:wordWrap/>
        <w:overflowPunct/>
        <w:topLinePunct w:val="0"/>
        <w:bidi w:val="0"/>
        <w:spacing w:line="560" w:lineRule="exact"/>
        <w:ind w:firstLine="640" w:firstLineChars="200"/>
        <w:textAlignment w:val="auto"/>
        <w:rPr>
          <w:rFonts w:ascii="Times New Roman" w:hAnsi="Times New Roman" w:eastAsia="方正黑体_GBK"/>
          <w:sz w:val="32"/>
          <w:szCs w:val="32"/>
        </w:rPr>
      </w:pPr>
      <w:bookmarkStart w:id="54" w:name="_Toc17754"/>
      <w:r>
        <w:rPr>
          <w:rFonts w:ascii="Times New Roman" w:hAnsi="Times New Roman" w:eastAsia="方正黑体_GBK"/>
          <w:sz w:val="32"/>
          <w:szCs w:val="32"/>
        </w:rPr>
        <w:t>五、投标保证金</w:t>
      </w:r>
      <w:bookmarkEnd w:id="50"/>
      <w:bookmarkEnd w:id="51"/>
      <w:bookmarkEnd w:id="52"/>
      <w:bookmarkEnd w:id="53"/>
      <w:bookmarkEnd w:id="54"/>
    </w:p>
    <w:p>
      <w:pPr>
        <w:pageBreakBefore w:val="0"/>
        <w:widowControl w:val="0"/>
        <w:kinsoku/>
        <w:wordWrap/>
        <w:overflowPunct/>
        <w:topLinePunct w:val="0"/>
        <w:bidi w:val="0"/>
        <w:snapToGrid w:val="0"/>
        <w:spacing w:line="560" w:lineRule="exact"/>
        <w:ind w:firstLine="640" w:firstLineChars="200"/>
        <w:textAlignment w:val="auto"/>
        <w:rPr>
          <w:rFonts w:ascii="方正仿宋_GBK" w:eastAsia="方正仿宋_GBK"/>
          <w:sz w:val="32"/>
          <w:szCs w:val="32"/>
        </w:rPr>
      </w:pPr>
      <w:bookmarkStart w:id="55" w:name="_Toc423596034"/>
      <w:r>
        <w:rPr>
          <w:rFonts w:hint="eastAsia" w:ascii="方正仿宋_GBK" w:eastAsia="方正仿宋_GBK"/>
          <w:sz w:val="32"/>
          <w:szCs w:val="32"/>
        </w:rPr>
        <w:t>无。</w:t>
      </w:r>
    </w:p>
    <w:p>
      <w:pPr>
        <w:pStyle w:val="4"/>
        <w:pageBreakBefore w:val="0"/>
        <w:widowControl w:val="0"/>
        <w:kinsoku/>
        <w:wordWrap/>
        <w:overflowPunct/>
        <w:topLinePunct w:val="0"/>
        <w:bidi w:val="0"/>
        <w:spacing w:line="560" w:lineRule="exact"/>
        <w:ind w:firstLine="640" w:firstLineChars="200"/>
        <w:textAlignment w:val="auto"/>
        <w:rPr>
          <w:rFonts w:ascii="Times New Roman" w:hAnsi="Times New Roman" w:eastAsia="方正黑体_GBK"/>
          <w:sz w:val="32"/>
          <w:szCs w:val="32"/>
        </w:rPr>
      </w:pPr>
      <w:bookmarkStart w:id="56" w:name="_Toc4201"/>
      <w:bookmarkStart w:id="57" w:name="_Toc5334"/>
      <w:bookmarkStart w:id="58" w:name="_Toc429553105"/>
      <w:bookmarkStart w:id="59" w:name="_Toc429558946"/>
      <w:r>
        <w:rPr>
          <w:rFonts w:ascii="Times New Roman" w:hAnsi="Times New Roman" w:eastAsia="方正黑体_GBK"/>
          <w:sz w:val="32"/>
          <w:szCs w:val="32"/>
        </w:rPr>
        <w:t>六、响应有关规定</w:t>
      </w:r>
      <w:bookmarkEnd w:id="55"/>
      <w:bookmarkEnd w:id="56"/>
      <w:bookmarkEnd w:id="57"/>
      <w:bookmarkEnd w:id="58"/>
      <w:bookmarkEnd w:id="59"/>
    </w:p>
    <w:p>
      <w:pPr>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bookmarkStart w:id="60" w:name="_Toc429553106"/>
      <w:bookmarkStart w:id="61" w:name="_Toc429558947"/>
      <w:bookmarkStart w:id="62" w:name="_Toc26225"/>
      <w:bookmarkStart w:id="63" w:name="_Toc423596035"/>
      <w:r>
        <w:rPr>
          <w:rFonts w:hint="eastAsia" w:ascii="方正仿宋_GBK" w:hAnsi="方正仿宋_GBK" w:eastAsia="方正仿宋_GBK" w:cs="方正仿宋_GBK"/>
          <w:sz w:val="32"/>
          <w:szCs w:val="32"/>
        </w:rPr>
        <w:t>（一）单位负责人为同一人或者存在直接控股、管理关系的不同供应商，不得参加同一合同项（包）下的采购活动，否则均为无效报价。</w:t>
      </w:r>
    </w:p>
    <w:p>
      <w:pPr>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（二）为</w:t>
      </w:r>
      <w:r>
        <w:rPr>
          <w:rFonts w:hint="eastAsia" w:ascii="方正仿宋_GBK" w:hAnsi="方正仿宋_GBK" w:eastAsia="方正仿宋_GBK" w:cs="方正仿宋_GBK"/>
          <w:sz w:val="32"/>
          <w:szCs w:val="32"/>
          <w:lang w:eastAsia="zh-CN"/>
        </w:rPr>
        <w:t>该</w:t>
      </w:r>
      <w:r>
        <w:rPr>
          <w:rFonts w:hint="eastAsia" w:ascii="方正仿宋_GBK" w:hAnsi="方正仿宋_GBK" w:eastAsia="方正仿宋_GBK" w:cs="方正仿宋_GBK"/>
          <w:sz w:val="32"/>
          <w:szCs w:val="32"/>
        </w:rPr>
        <w:t>采购项目提供整体设计、规范编制或者项目管理、监理、检测等服务的供应商，不得再参加该采购项目的其他采购活动。</w:t>
      </w:r>
    </w:p>
    <w:p>
      <w:pPr>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（三）本项目的澄清文件（如果有）一律在</w:t>
      </w:r>
      <w:r>
        <w:rPr>
          <w:rFonts w:hint="eastAsia" w:ascii="方正仿宋_GBK" w:hAnsi="方正仿宋_GBK" w:eastAsia="方正仿宋_GBK" w:cs="方正仿宋_GBK"/>
          <w:sz w:val="32"/>
          <w:szCs w:val="32"/>
          <w:lang w:val="en-US" w:eastAsia="zh-CN"/>
        </w:rPr>
        <w:t>重庆市黔江中心医院官网（https://www.qjzxyy.cn/）</w:t>
      </w:r>
      <w:r>
        <w:rPr>
          <w:rFonts w:hint="eastAsia" w:ascii="方正仿宋_GBK" w:hAnsi="方正仿宋_GBK" w:eastAsia="方正仿宋_GBK" w:cs="方正仿宋_GBK"/>
          <w:sz w:val="32"/>
          <w:szCs w:val="32"/>
        </w:rPr>
        <w:t>上发布，请各供应商注意下载；无论供应商下载或领取与否，均视同供应商已知晓本项目澄清文件（如果有）的内容。</w:t>
      </w:r>
    </w:p>
    <w:p>
      <w:pPr>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）超过响应文件截止时间递交的响应文件，恕不接收。</w:t>
      </w:r>
    </w:p>
    <w:p>
      <w:pPr>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）询价费用：无论询价结果如何，供应商参与本项目询价的所有费用均应由供应商自行承担。</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六</w:t>
      </w:r>
      <w:r>
        <w:rPr>
          <w:rFonts w:hint="eastAsia" w:ascii="方正仿宋_GBK" w:hAnsi="方正仿宋_GBK" w:eastAsia="方正仿宋_GBK" w:cs="方正仿宋_GBK"/>
          <w:b w:val="0"/>
          <w:bCs w:val="0"/>
          <w:sz w:val="32"/>
          <w:szCs w:val="32"/>
        </w:rPr>
        <w:t>）本项目不接受联合体参与报价，否则按无效处理。</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七</w:t>
      </w:r>
      <w:r>
        <w:rPr>
          <w:rFonts w:hint="eastAsia" w:ascii="方正仿宋_GBK" w:hAnsi="方正仿宋_GBK" w:eastAsia="方正仿宋_GBK" w:cs="方正仿宋_GBK"/>
          <w:b w:val="0"/>
          <w:bCs w:val="0"/>
          <w:sz w:val="32"/>
          <w:szCs w:val="32"/>
        </w:rPr>
        <w:t>）本项目不接受合同分包，否则按无效处理。</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（九）</w:t>
      </w:r>
      <w:r>
        <w:rPr>
          <w:rFonts w:hint="eastAsia" w:ascii="方正仿宋_GBK" w:hAnsi="方正仿宋_GBK" w:eastAsia="方正仿宋_GBK" w:cs="方正仿宋_GBK"/>
          <w:b w:val="0"/>
          <w:bCs w:val="0"/>
          <w:sz w:val="32"/>
          <w:szCs w:val="32"/>
          <w:lang w:eastAsia="zh-CN"/>
        </w:rPr>
        <w:t>存在以下情况之一，将</w:t>
      </w:r>
      <w:r>
        <w:rPr>
          <w:rFonts w:hint="eastAsia" w:ascii="方正仿宋_GBK" w:hAnsi="方正仿宋_GBK" w:eastAsia="方正仿宋_GBK" w:cs="方正仿宋_GBK"/>
          <w:b w:val="0"/>
          <w:bCs w:val="0"/>
          <w:sz w:val="32"/>
          <w:szCs w:val="32"/>
        </w:rPr>
        <w:t>拒绝其参与</w:t>
      </w:r>
      <w:r>
        <w:rPr>
          <w:rFonts w:hint="eastAsia" w:ascii="方正仿宋_GBK" w:hAnsi="方正仿宋_GBK" w:eastAsia="方正仿宋_GBK" w:cs="方正仿宋_GBK"/>
          <w:b w:val="0"/>
          <w:bCs w:val="0"/>
          <w:sz w:val="32"/>
          <w:szCs w:val="32"/>
          <w:lang w:eastAsia="zh-CN"/>
        </w:rPr>
        <w:t>本次</w:t>
      </w:r>
      <w:r>
        <w:rPr>
          <w:rFonts w:hint="eastAsia" w:ascii="方正仿宋_GBK" w:hAnsi="方正仿宋_GBK" w:eastAsia="方正仿宋_GBK" w:cs="方正仿宋_GBK"/>
          <w:b w:val="0"/>
          <w:bCs w:val="0"/>
          <w:sz w:val="32"/>
          <w:szCs w:val="32"/>
        </w:rPr>
        <w:t>采购活动</w:t>
      </w:r>
      <w:r>
        <w:rPr>
          <w:rFonts w:hint="eastAsia" w:ascii="方正仿宋_GBK" w:hAnsi="方正仿宋_GBK" w:eastAsia="方正仿宋_GBK" w:cs="方正仿宋_GBK"/>
          <w:b w:val="0"/>
          <w:bCs w:val="0"/>
          <w:sz w:val="32"/>
          <w:szCs w:val="32"/>
          <w:lang w:eastAsia="zh-CN"/>
        </w:rPr>
        <w:t>：</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被人民法院在“信用中国”网站（www.creditchina.gov.cn）列入失信被执行人名单且在被执行期内；</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被列入《重庆市工程建设领域询价采购参与询价采购信用管理暂行办法》规定的重点关注名单且记分达到12分且在记分有效期内；</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被列入《重庆市工程建设领域询价采购参与询价采购信用管理暂行办法》规定的重庆市工程建设领域询价采购参与询价采购失信惩戒对象名单（以下称黑名单）且在记分有效期内；</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被国家、重庆市（含市或任意区县）有关行政部门处以暂停参与采购资格行政处罚，且在处罚期限内；</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rPr>
        <w:t>被重庆市住房和城乡建设主管部门暂停在渝承揽新业务且在暂停期内。</w:t>
      </w:r>
    </w:p>
    <w:p>
      <w:pPr>
        <w:pStyle w:val="4"/>
        <w:pageBreakBefore w:val="0"/>
        <w:widowControl w:val="0"/>
        <w:kinsoku/>
        <w:wordWrap/>
        <w:overflowPunct/>
        <w:topLinePunct w:val="0"/>
        <w:bidi w:val="0"/>
        <w:spacing w:line="560" w:lineRule="exact"/>
        <w:ind w:firstLine="640" w:firstLineChars="200"/>
        <w:textAlignment w:val="auto"/>
        <w:rPr>
          <w:rFonts w:ascii="Times New Roman" w:hAnsi="Times New Roman" w:eastAsia="方正黑体_GBK"/>
          <w:sz w:val="32"/>
          <w:szCs w:val="32"/>
        </w:rPr>
      </w:pPr>
      <w:bookmarkStart w:id="64" w:name="_Toc4729"/>
      <w:r>
        <w:rPr>
          <w:rFonts w:ascii="Times New Roman" w:hAnsi="Times New Roman" w:eastAsia="方正黑体_GBK"/>
          <w:sz w:val="32"/>
          <w:szCs w:val="32"/>
        </w:rPr>
        <w:t>七、联系方式</w:t>
      </w:r>
      <w:bookmarkEnd w:id="60"/>
      <w:bookmarkEnd w:id="61"/>
      <w:bookmarkEnd w:id="62"/>
      <w:bookmarkEnd w:id="63"/>
      <w:bookmarkEnd w:id="64"/>
    </w:p>
    <w:p>
      <w:pPr>
        <w:pageBreakBefore w:val="0"/>
        <w:widowControl w:val="0"/>
        <w:kinsoku/>
        <w:wordWrap/>
        <w:overflowPunct/>
        <w:topLinePunct w:val="0"/>
        <w:bidi w:val="0"/>
        <w:snapToGrid w:val="0"/>
        <w:spacing w:line="560" w:lineRule="exact"/>
        <w:ind w:firstLine="640" w:firstLineChars="200"/>
        <w:textAlignment w:val="auto"/>
        <w:rPr>
          <w:rFonts w:eastAsia="方正仿宋_GBK"/>
          <w:sz w:val="32"/>
          <w:szCs w:val="32"/>
        </w:rPr>
      </w:pPr>
      <w:r>
        <w:rPr>
          <w:rFonts w:eastAsia="方正仿宋_GBK"/>
          <w:sz w:val="32"/>
          <w:szCs w:val="32"/>
        </w:rPr>
        <w:t>联 系 人：</w:t>
      </w:r>
      <w:r>
        <w:rPr>
          <w:rFonts w:hint="eastAsia" w:eastAsia="方正仿宋_GBK"/>
          <w:sz w:val="32"/>
          <w:szCs w:val="32"/>
        </w:rPr>
        <w:t>王贇</w:t>
      </w:r>
      <w:r>
        <w:rPr>
          <w:rFonts w:eastAsia="方正仿宋_GBK"/>
          <w:sz w:val="32"/>
          <w:szCs w:val="32"/>
        </w:rPr>
        <w:t xml:space="preserve">                   </w:t>
      </w:r>
    </w:p>
    <w:p>
      <w:pPr>
        <w:pageBreakBefore w:val="0"/>
        <w:widowControl w:val="0"/>
        <w:kinsoku/>
        <w:wordWrap/>
        <w:overflowPunct/>
        <w:topLinePunct w:val="0"/>
        <w:bidi w:val="0"/>
        <w:snapToGrid w:val="0"/>
        <w:spacing w:line="560" w:lineRule="exact"/>
        <w:ind w:firstLine="640" w:firstLineChars="200"/>
        <w:textAlignment w:val="auto"/>
        <w:rPr>
          <w:rFonts w:eastAsia="方正仿宋_GBK"/>
          <w:sz w:val="32"/>
          <w:szCs w:val="32"/>
        </w:rPr>
      </w:pPr>
      <w:r>
        <w:rPr>
          <w:rFonts w:eastAsia="方正仿宋_GBK"/>
          <w:sz w:val="32"/>
          <w:szCs w:val="32"/>
        </w:rPr>
        <w:t>联系电话：13996912912</w:t>
      </w:r>
    </w:p>
    <w:p>
      <w:pPr>
        <w:pStyle w:val="4"/>
        <w:pageBreakBefore w:val="0"/>
        <w:widowControl w:val="0"/>
        <w:kinsoku/>
        <w:wordWrap/>
        <w:overflowPunct/>
        <w:topLinePunct w:val="0"/>
        <w:bidi w:val="0"/>
        <w:spacing w:line="560" w:lineRule="exact"/>
        <w:ind w:firstLine="640" w:firstLineChars="200"/>
        <w:textAlignment w:val="auto"/>
        <w:rPr>
          <w:rFonts w:ascii="Times New Roman" w:hAnsi="Times New Roman" w:eastAsia="方正黑体_GBK"/>
          <w:sz w:val="32"/>
          <w:szCs w:val="32"/>
        </w:rPr>
      </w:pPr>
      <w:bookmarkStart w:id="65" w:name="_Toc15614"/>
      <w:r>
        <w:rPr>
          <w:rFonts w:ascii="Times New Roman" w:hAnsi="Times New Roman" w:eastAsia="方正黑体_GBK"/>
          <w:sz w:val="32"/>
          <w:szCs w:val="32"/>
        </w:rPr>
        <w:t>八、特别说明</w:t>
      </w:r>
      <w:bookmarkEnd w:id="65"/>
    </w:p>
    <w:p>
      <w:pPr>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bookmarkStart w:id="66" w:name="_Toc24283"/>
      <w:bookmarkStart w:id="67" w:name="_Toc429558948"/>
      <w:bookmarkStart w:id="68" w:name="_Toc423596036"/>
      <w:bookmarkStart w:id="69" w:name="_Toc429553107"/>
      <w:bookmarkStart w:id="70" w:name="_Toc423596037"/>
      <w:bookmarkStart w:id="71" w:name="_Toc429553108"/>
      <w:bookmarkStart w:id="72" w:name="_Toc429558949"/>
      <w:r>
        <w:rPr>
          <w:rFonts w:hint="eastAsia" w:ascii="方正仿宋_GBK" w:hAnsi="方正仿宋_GBK" w:eastAsia="方正仿宋_GBK" w:cs="方正仿宋_GBK"/>
          <w:sz w:val="32"/>
          <w:szCs w:val="32"/>
        </w:rPr>
        <w:t xml:space="preserve">采购人不组织现场踏勘，各潜在投标人务必自行自费踏勘现场，以掌握项目相关情况。一旦参与报价或签订合同，再由此引起的索赔、增加费用、质疑、降低质量标准、实质性改变合同条款等采购人均不予批准，投标人需按照相关规范完成相关内容，采购人无需另行支付费用。 </w:t>
      </w:r>
    </w:p>
    <w:p>
      <w:pPr>
        <w:pageBreakBefore w:val="0"/>
        <w:widowControl w:val="0"/>
        <w:kinsoku/>
        <w:wordWrap/>
        <w:overflowPunct/>
        <w:topLinePunct w:val="0"/>
        <w:bidi w:val="0"/>
        <w:snapToGrid w:val="0"/>
        <w:spacing w:line="594" w:lineRule="exact"/>
        <w:ind w:firstLine="640" w:firstLineChars="200"/>
        <w:textAlignment w:val="auto"/>
        <w:rPr>
          <w:rFonts w:eastAsia="方正仿宋_GBK"/>
          <w:sz w:val="32"/>
          <w:szCs w:val="32"/>
        </w:rPr>
      </w:pPr>
    </w:p>
    <w:p>
      <w:pPr>
        <w:pageBreakBefore w:val="0"/>
        <w:widowControl w:val="0"/>
        <w:kinsoku/>
        <w:wordWrap/>
        <w:overflowPunct/>
        <w:topLinePunct w:val="0"/>
        <w:bidi w:val="0"/>
        <w:spacing w:line="594" w:lineRule="exact"/>
        <w:textAlignment w:val="auto"/>
      </w:pPr>
      <w:r>
        <w:br w:type="page"/>
      </w:r>
    </w:p>
    <w:p/>
    <w:p>
      <w:pPr>
        <w:pStyle w:val="3"/>
        <w:spacing w:before="0" w:beforeLines="0" w:after="0" w:afterLines="0" w:line="594" w:lineRule="exact"/>
        <w:rPr>
          <w:sz w:val="36"/>
          <w:szCs w:val="36"/>
        </w:rPr>
      </w:pPr>
      <w:bookmarkStart w:id="73" w:name="_Toc23573"/>
      <w:r>
        <w:rPr>
          <w:rFonts w:hint="eastAsia" w:ascii="方正小标宋_GBK" w:hAnsi="方正小标宋_GBK" w:eastAsia="方正小标宋_GBK" w:cs="方正小标宋_GBK"/>
          <w:sz w:val="44"/>
          <w:szCs w:val="44"/>
        </w:rPr>
        <w:t>第二篇  项目技术规格、数量及质量要求</w:t>
      </w:r>
      <w:bookmarkEnd w:id="66"/>
      <w:bookmarkEnd w:id="67"/>
      <w:bookmarkEnd w:id="68"/>
      <w:bookmarkEnd w:id="69"/>
      <w:bookmarkEnd w:id="73"/>
    </w:p>
    <w:p>
      <w:pPr>
        <w:spacing w:line="594" w:lineRule="exact"/>
      </w:pPr>
    </w:p>
    <w:p>
      <w:pPr>
        <w:pStyle w:val="4"/>
        <w:pageBreakBefore w:val="0"/>
        <w:numPr>
          <w:ilvl w:val="0"/>
          <w:numId w:val="1"/>
        </w:numPr>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bookmarkStart w:id="74" w:name="_Toc18442"/>
      <w:bookmarkStart w:id="75" w:name="_Toc18314"/>
      <w:r>
        <w:rPr>
          <w:rFonts w:ascii="Times New Roman" w:hAnsi="Times New Roman" w:eastAsia="方正黑体_GBK"/>
          <w:sz w:val="32"/>
          <w:szCs w:val="32"/>
        </w:rPr>
        <w:t>项目一览表</w:t>
      </w:r>
      <w:bookmarkEnd w:id="70"/>
      <w:bookmarkEnd w:id="71"/>
      <w:bookmarkEnd w:id="72"/>
      <w:bookmarkEnd w:id="74"/>
      <w:bookmarkEnd w:id="75"/>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楷体_GBK"/>
          <w:sz w:val="32"/>
          <w:szCs w:val="32"/>
        </w:rPr>
      </w:pPr>
      <w:r>
        <w:rPr>
          <w:rFonts w:eastAsia="方正楷体_GBK"/>
          <w:sz w:val="32"/>
          <w:szCs w:val="32"/>
        </w:rPr>
        <w:t>（一）采购需求一览表</w:t>
      </w:r>
    </w:p>
    <w:p>
      <w:pPr>
        <w:pStyle w:val="2"/>
        <w:keepNext/>
        <w:keepLines w:val="0"/>
        <w:pageBreakBefore w:val="0"/>
        <w:widowControl w:val="0"/>
        <w:kinsoku/>
        <w:wordWrap/>
        <w:overflowPunct/>
        <w:topLinePunct w:val="0"/>
        <w:autoSpaceDE/>
        <w:autoSpaceDN/>
        <w:bidi w:val="0"/>
        <w:spacing w:before="0" w:after="0" w:line="560" w:lineRule="exact"/>
        <w:ind w:firstLine="640" w:firstLineChars="200"/>
        <w:textAlignment w:val="auto"/>
        <w:rPr>
          <w:rFonts w:eastAsia="方正仿宋_GBK"/>
          <w:b w:val="0"/>
          <w:kern w:val="0"/>
        </w:rPr>
      </w:pPr>
      <w:bookmarkStart w:id="76" w:name="_Toc1832"/>
      <w:bookmarkStart w:id="77" w:name="_Toc204852489"/>
      <w:bookmarkStart w:id="78" w:name="_Toc30960"/>
      <w:r>
        <w:rPr>
          <w:rFonts w:hint="eastAsia" w:eastAsia="方正仿宋_GBK"/>
          <w:b w:val="0"/>
          <w:kern w:val="0"/>
        </w:rPr>
        <w:t>详见清单</w:t>
      </w:r>
      <w:r>
        <w:rPr>
          <w:rFonts w:eastAsia="方正仿宋_GBK"/>
          <w:b w:val="0"/>
          <w:kern w:val="0"/>
        </w:rPr>
        <w:t>、图纸。</w:t>
      </w:r>
      <w:bookmarkEnd w:id="76"/>
      <w:bookmarkEnd w:id="77"/>
      <w:bookmarkEnd w:id="78"/>
    </w:p>
    <w:p>
      <w:pPr>
        <w:pStyle w:val="16"/>
        <w:keepNext/>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textAlignment w:val="auto"/>
        <w:rPr>
          <w:rFonts w:ascii="Times New Roman" w:hAnsi="Times New Roman" w:eastAsia="方正仿宋_GBK"/>
          <w:sz w:val="32"/>
          <w:szCs w:val="32"/>
        </w:rPr>
      </w:pPr>
      <w:r>
        <w:rPr>
          <w:rFonts w:eastAsia="方正楷体_GBK"/>
          <w:sz w:val="32"/>
          <w:szCs w:val="32"/>
        </w:rPr>
        <w:t>（二）</w:t>
      </w:r>
      <w:r>
        <w:rPr>
          <w:rFonts w:hint="eastAsia" w:eastAsia="方正楷体_GBK"/>
          <w:sz w:val="32"/>
          <w:szCs w:val="32"/>
        </w:rPr>
        <w:t>报价</w:t>
      </w:r>
      <w:r>
        <w:rPr>
          <w:rFonts w:eastAsia="方正楷体_GBK"/>
          <w:sz w:val="32"/>
          <w:szCs w:val="32"/>
        </w:rPr>
        <w:t>要求：</w:t>
      </w:r>
      <w:r>
        <w:rPr>
          <w:rFonts w:ascii="Times New Roman" w:hAnsi="Times New Roman" w:eastAsia="方正仿宋_GBK"/>
          <w:sz w:val="32"/>
          <w:szCs w:val="32"/>
        </w:rPr>
        <w:t>最高限价</w:t>
      </w:r>
      <w:r>
        <w:rPr>
          <w:rFonts w:ascii="方正仿宋_GBK" w:hAnsi="方正仿宋_GBK" w:eastAsia="方正仿宋_GBK"/>
          <w:sz w:val="32"/>
          <w:szCs w:val="32"/>
        </w:rPr>
        <w:t>173955</w:t>
      </w:r>
      <w:r>
        <w:rPr>
          <w:rFonts w:hint="eastAsia" w:ascii="方正仿宋_GBK" w:hAnsi="方正仿宋_GBK" w:eastAsia="方正仿宋_GBK"/>
          <w:sz w:val="32"/>
          <w:szCs w:val="32"/>
        </w:rPr>
        <w:t>元</w:t>
      </w:r>
      <w:r>
        <w:rPr>
          <w:rFonts w:hint="eastAsia" w:ascii="Times New Roman" w:hAnsi="Times New Roman" w:eastAsia="方正仿宋_GBK"/>
          <w:sz w:val="32"/>
          <w:szCs w:val="32"/>
        </w:rPr>
        <w:t>，</w:t>
      </w:r>
      <w:r>
        <w:rPr>
          <w:rFonts w:ascii="Times New Roman" w:hAnsi="Times New Roman" w:eastAsia="方正仿宋_GBK"/>
          <w:sz w:val="32"/>
          <w:szCs w:val="32"/>
        </w:rPr>
        <w:t>总价最低者中标并签订合同，</w:t>
      </w:r>
      <w:r>
        <w:rPr>
          <w:rFonts w:hint="eastAsia" w:ascii="Times New Roman" w:hAnsi="Times New Roman" w:eastAsia="方正仿宋_GBK"/>
          <w:sz w:val="32"/>
          <w:szCs w:val="32"/>
        </w:rPr>
        <w:t>本次单价</w:t>
      </w:r>
      <w:r>
        <w:rPr>
          <w:rFonts w:ascii="Times New Roman" w:hAnsi="Times New Roman" w:eastAsia="方正仿宋_GBK"/>
          <w:sz w:val="32"/>
          <w:szCs w:val="32"/>
        </w:rPr>
        <w:t>为全费用综合单价，</w:t>
      </w:r>
      <w:r>
        <w:rPr>
          <w:rFonts w:hint="eastAsia" w:ascii="Times New Roman" w:hAnsi="Times New Roman" w:eastAsia="方正仿宋_GBK"/>
          <w:sz w:val="32"/>
          <w:szCs w:val="32"/>
        </w:rPr>
        <w:t>参加</w:t>
      </w:r>
      <w:r>
        <w:rPr>
          <w:rFonts w:ascii="Times New Roman" w:hAnsi="Times New Roman" w:eastAsia="方正仿宋_GBK"/>
          <w:sz w:val="32"/>
          <w:szCs w:val="32"/>
        </w:rPr>
        <w:t>投标</w:t>
      </w:r>
      <w:r>
        <w:rPr>
          <w:rFonts w:hint="eastAsia" w:ascii="Times New Roman" w:hAnsi="Times New Roman" w:eastAsia="方正仿宋_GBK"/>
          <w:sz w:val="32"/>
          <w:szCs w:val="32"/>
        </w:rPr>
        <w:t>单位</w:t>
      </w:r>
      <w:r>
        <w:rPr>
          <w:rFonts w:ascii="Times New Roman" w:hAnsi="Times New Roman" w:eastAsia="方正仿宋_GBK"/>
          <w:sz w:val="32"/>
          <w:szCs w:val="32"/>
        </w:rPr>
        <w:t>报价均不能超过采购人所列的单价限价、小计、总价，超过作废标处理。</w:t>
      </w:r>
      <w:r>
        <w:rPr>
          <w:rFonts w:hint="eastAsia" w:ascii="Times New Roman" w:hAnsi="Times New Roman" w:eastAsia="方正仿宋_GBK"/>
          <w:sz w:val="32"/>
          <w:szCs w:val="32"/>
        </w:rPr>
        <w:t>报价包</w:t>
      </w:r>
      <w:r>
        <w:rPr>
          <w:rFonts w:ascii="Times New Roman" w:hAnsi="Times New Roman" w:eastAsia="方正仿宋_GBK"/>
          <w:sz w:val="32"/>
          <w:szCs w:val="32"/>
        </w:rPr>
        <w:t>括：</w:t>
      </w:r>
      <w:r>
        <w:rPr>
          <w:rFonts w:hint="eastAsia" w:ascii="Times New Roman" w:hAnsi="Times New Roman" w:eastAsia="方正仿宋_GBK"/>
          <w:sz w:val="32"/>
          <w:szCs w:val="32"/>
        </w:rPr>
        <w:t>成本费、人工费、</w:t>
      </w:r>
      <w:r>
        <w:rPr>
          <w:rFonts w:ascii="Times New Roman" w:hAnsi="Times New Roman" w:eastAsia="方正仿宋_GBK"/>
          <w:sz w:val="32"/>
          <w:szCs w:val="32"/>
        </w:rPr>
        <w:t>材料费、机具使用费、管理费、利润</w:t>
      </w:r>
      <w:r>
        <w:rPr>
          <w:rFonts w:hint="eastAsia" w:ascii="Times New Roman" w:hAnsi="Times New Roman" w:eastAsia="方正仿宋_GBK"/>
          <w:sz w:val="32"/>
          <w:szCs w:val="32"/>
        </w:rPr>
        <w:t>、运费、安装费、安装配套辅助材料费、税费、质保</w:t>
      </w:r>
      <w:r>
        <w:rPr>
          <w:rFonts w:ascii="Times New Roman" w:hAnsi="Times New Roman" w:eastAsia="方正仿宋_GBK"/>
          <w:sz w:val="32"/>
          <w:szCs w:val="32"/>
        </w:rPr>
        <w:t>、维保、保险、售后服务</w:t>
      </w:r>
      <w:r>
        <w:rPr>
          <w:rFonts w:hint="eastAsia" w:ascii="Times New Roman" w:hAnsi="Times New Roman" w:eastAsia="方正仿宋_GBK"/>
          <w:sz w:val="32"/>
          <w:szCs w:val="32"/>
        </w:rPr>
        <w:t>、卫生、</w:t>
      </w:r>
      <w:r>
        <w:rPr>
          <w:rFonts w:ascii="Times New Roman" w:hAnsi="Times New Roman" w:eastAsia="方正仿宋_GBK"/>
          <w:sz w:val="32"/>
          <w:szCs w:val="32"/>
        </w:rPr>
        <w:t>安全</w:t>
      </w:r>
      <w:r>
        <w:rPr>
          <w:rFonts w:hint="eastAsia" w:ascii="Times New Roman" w:hAnsi="Times New Roman" w:eastAsia="方正仿宋_GBK"/>
          <w:sz w:val="32"/>
          <w:szCs w:val="32"/>
        </w:rPr>
        <w:t>文明</w:t>
      </w:r>
      <w:r>
        <w:rPr>
          <w:rFonts w:ascii="Times New Roman" w:hAnsi="Times New Roman" w:eastAsia="方正仿宋_GBK"/>
          <w:sz w:val="32"/>
          <w:szCs w:val="32"/>
        </w:rPr>
        <w:t>施工</w:t>
      </w:r>
      <w:r>
        <w:rPr>
          <w:rFonts w:hint="eastAsia" w:ascii="Times New Roman" w:hAnsi="Times New Roman" w:eastAsia="方正仿宋_GBK"/>
          <w:sz w:val="32"/>
          <w:szCs w:val="32"/>
        </w:rPr>
        <w:t>、</w:t>
      </w:r>
      <w:r>
        <w:rPr>
          <w:rFonts w:ascii="Times New Roman" w:hAnsi="Times New Roman" w:eastAsia="方正仿宋_GBK"/>
          <w:sz w:val="32"/>
          <w:szCs w:val="32"/>
        </w:rPr>
        <w:t>防辐射检测费</w:t>
      </w:r>
      <w:r>
        <w:rPr>
          <w:rFonts w:hint="eastAsia" w:ascii="Times New Roman" w:hAnsi="Times New Roman" w:eastAsia="方正仿宋_GBK"/>
          <w:sz w:val="32"/>
          <w:szCs w:val="32"/>
        </w:rPr>
        <w:t>、</w:t>
      </w:r>
      <w:r>
        <w:rPr>
          <w:rFonts w:ascii="Times New Roman" w:hAnsi="Times New Roman" w:eastAsia="方正仿宋_GBK"/>
          <w:sz w:val="32"/>
          <w:szCs w:val="32"/>
        </w:rPr>
        <w:t>相关标识系统安装</w:t>
      </w:r>
      <w:r>
        <w:rPr>
          <w:rFonts w:hint="eastAsia" w:ascii="Times New Roman" w:hAnsi="Times New Roman" w:eastAsia="方正仿宋_GBK"/>
          <w:sz w:val="32"/>
          <w:szCs w:val="32"/>
        </w:rPr>
        <w:t>等所有费用。</w:t>
      </w:r>
      <w:r>
        <w:rPr>
          <w:rFonts w:ascii="Times New Roman" w:hAnsi="Times New Roman" w:eastAsia="方正仿宋_GBK"/>
          <w:sz w:val="32"/>
          <w:szCs w:val="32"/>
        </w:rPr>
        <w:t>以及完成本询价采购文件所有要求的</w:t>
      </w:r>
      <w:r>
        <w:rPr>
          <w:rFonts w:hint="eastAsia" w:ascii="Times New Roman" w:hAnsi="Times New Roman" w:eastAsia="方正仿宋_GBK"/>
          <w:sz w:val="32"/>
          <w:szCs w:val="32"/>
        </w:rPr>
        <w:t>其余</w:t>
      </w:r>
      <w:r>
        <w:rPr>
          <w:rFonts w:ascii="Times New Roman" w:hAnsi="Times New Roman" w:eastAsia="方正仿宋_GBK"/>
          <w:sz w:val="32"/>
          <w:szCs w:val="32"/>
        </w:rPr>
        <w:t>费用，且无论任何原因在合同有效期内均不得调整成交单价。</w:t>
      </w:r>
      <w:r>
        <w:rPr>
          <w:rFonts w:hint="eastAsia" w:ascii="Times New Roman" w:hAnsi="Times New Roman" w:eastAsia="方正仿宋_GBK"/>
          <w:sz w:val="32"/>
          <w:szCs w:val="32"/>
        </w:rPr>
        <w:t xml:space="preserve"> </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kern w:val="0"/>
          <w:sz w:val="32"/>
          <w:szCs w:val="32"/>
        </w:rPr>
      </w:pPr>
      <w:r>
        <w:rPr>
          <w:rFonts w:eastAsia="方正楷体_GBK"/>
          <w:sz w:val="32"/>
          <w:szCs w:val="32"/>
        </w:rPr>
        <w:t>（三）质量要求：</w:t>
      </w:r>
      <w:r>
        <w:rPr>
          <w:rFonts w:eastAsia="方正仿宋_GBK"/>
          <w:kern w:val="0"/>
          <w:sz w:val="32"/>
          <w:szCs w:val="32"/>
        </w:rPr>
        <w:t>所有产品及零部件、材料都必须是全新、未使用过且符合国家及行业颁发现行的有关设计、制造技术标准和规范，并满足采购方的使用要求。同时，供应商需提供样品供采购人确认后方可施工。</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楷体_GBK"/>
          <w:sz w:val="32"/>
          <w:szCs w:val="32"/>
        </w:rPr>
      </w:pPr>
      <w:r>
        <w:rPr>
          <w:rFonts w:eastAsia="方正楷体_GBK"/>
          <w:sz w:val="32"/>
          <w:szCs w:val="32"/>
        </w:rPr>
        <w:t>（四）服务要求：</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1.运输、保险、安装、调试及其附带工程实施，含设备、备品备件、特殊工具、相关资料的提供等。</w:t>
      </w:r>
    </w:p>
    <w:p>
      <w:pPr>
        <w:pStyle w:val="4"/>
        <w:keepNext/>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bookmarkStart w:id="79" w:name="_Toc22178"/>
      <w:bookmarkStart w:id="80" w:name="_Toc25128"/>
      <w:bookmarkStart w:id="81" w:name="_Toc204852490"/>
      <w:r>
        <w:rPr>
          <w:rFonts w:hint="eastAsia" w:ascii="Times New Roman" w:hAnsi="Times New Roman" w:eastAsia="方正仿宋_GBK" w:cs="Times New Roman"/>
          <w:kern w:val="0"/>
          <w:sz w:val="32"/>
          <w:szCs w:val="32"/>
          <w:lang w:val="en-US" w:eastAsia="zh-CN" w:bidi="ar-SA"/>
        </w:rPr>
        <w:t>2.该项目完工后必须提供DSA房间的防护射检测合格报告，检测费包含在合同总价之内。</w:t>
      </w:r>
      <w:bookmarkEnd w:id="79"/>
      <w:bookmarkEnd w:id="80"/>
      <w:bookmarkEnd w:id="81"/>
    </w:p>
    <w:p>
      <w:pPr>
        <w:pStyle w:val="4"/>
        <w:keepNext/>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bookmarkStart w:id="82" w:name="_Toc16462"/>
      <w:bookmarkStart w:id="83" w:name="_Toc10461"/>
      <w:r>
        <w:rPr>
          <w:rFonts w:hint="eastAsia" w:ascii="Times New Roman" w:hAnsi="Times New Roman" w:eastAsia="方正仿宋_GBK" w:cs="Times New Roman"/>
          <w:kern w:val="0"/>
          <w:sz w:val="32"/>
          <w:szCs w:val="32"/>
          <w:lang w:val="en-US" w:eastAsia="zh-CN" w:bidi="ar-SA"/>
        </w:rPr>
        <w:t>3.依据相关法律法规、技术标准和规范、图纸等完成重庆市黔江中心医院西门子DSA场地改造项目，本次清单中显示的工程量为预算量。特别提醒：自行踏勘施工现场，核实现场施工情况，并进行预判；实际实施时工程量清单有增减，供应商必须无条件配合实施，采购人不作任何补偿、赔偿。</w:t>
      </w:r>
      <w:bookmarkEnd w:id="82"/>
      <w:bookmarkEnd w:id="83"/>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4.若涉及附加服务或额外服务，采购人不支付附加和额外服务酬金</w:t>
      </w:r>
      <w:r>
        <w:rPr>
          <w:rFonts w:hint="eastAsia" w:eastAsia="方正仿宋_GBK" w:cs="Times New Roman"/>
          <w:kern w:val="0"/>
          <w:sz w:val="32"/>
          <w:szCs w:val="32"/>
          <w:lang w:val="en-US" w:eastAsia="zh-CN" w:bidi="ar-SA"/>
        </w:rPr>
        <w:t>。</w:t>
      </w:r>
    </w:p>
    <w:p>
      <w:pPr>
        <w:pStyle w:val="4"/>
        <w:keepNext/>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黑体_GBK"/>
          <w:sz w:val="32"/>
          <w:szCs w:val="32"/>
        </w:rPr>
      </w:pPr>
      <w:bookmarkStart w:id="84" w:name="_Toc4971"/>
      <w:bookmarkStart w:id="85" w:name="_Toc16176"/>
      <w:bookmarkStart w:id="86" w:name="_Toc423596040"/>
      <w:bookmarkStart w:id="87" w:name="_Toc429558963"/>
      <w:r>
        <w:rPr>
          <w:rFonts w:ascii="Times New Roman" w:hAnsi="Times New Roman" w:eastAsia="方正黑体_GBK"/>
          <w:sz w:val="32"/>
          <w:szCs w:val="32"/>
        </w:rPr>
        <w:t>二、项目技术需求</w:t>
      </w:r>
      <w:bookmarkEnd w:id="84"/>
      <w:bookmarkEnd w:id="85"/>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 xml:space="preserve">（一）配电系统（最大用电负荷：175KVA） </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eastAsia="方正仿宋_GBK"/>
          <w:sz w:val="32"/>
          <w:szCs w:val="32"/>
          <w:lang w:val="zh-CN"/>
        </w:rPr>
      </w:pPr>
      <w:r>
        <w:rPr>
          <w:rFonts w:hint="eastAsia" w:ascii="宋体" w:hAnsi="宋体" w:eastAsia="方正仿宋_GBK"/>
          <w:sz w:val="32"/>
          <w:szCs w:val="32"/>
          <w:lang w:val="en-US" w:eastAsia="zh-CN"/>
        </w:rPr>
        <w:t>1.</w:t>
      </w:r>
      <w:r>
        <w:rPr>
          <w:rFonts w:hint="eastAsia" w:ascii="宋体" w:hAnsi="宋体" w:eastAsia="方正仿宋_GBK"/>
          <w:sz w:val="32"/>
          <w:szCs w:val="32"/>
          <w:lang w:val="zh-CN"/>
        </w:rPr>
        <w:t>机房专用配电柜：按挂网</w:t>
      </w:r>
      <w:r>
        <w:rPr>
          <w:rFonts w:ascii="宋体" w:hAnsi="宋体" w:eastAsia="方正仿宋_GBK"/>
          <w:sz w:val="32"/>
          <w:szCs w:val="32"/>
          <w:lang w:val="zh-CN"/>
        </w:rPr>
        <w:t>图纸</w:t>
      </w:r>
      <w:r>
        <w:rPr>
          <w:rFonts w:hint="eastAsia" w:ascii="宋体" w:hAnsi="宋体" w:eastAsia="方正仿宋_GBK"/>
          <w:sz w:val="32"/>
          <w:szCs w:val="32"/>
          <w:lang w:val="zh-CN"/>
        </w:rPr>
        <w:t>需求制作DSA机房专用配电箱，配电箱电器元件应选用西门子、ABB或施耐德三个品牌之一。选用塑壳式漏电断路器，额定漏电电流为30mA。安装二次回路控制，安装启动停止开关和急停开关，配电箱面板上安装指示灯和启动停止按钮。</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eastAsia="方正仿宋_GBK"/>
          <w:sz w:val="32"/>
          <w:szCs w:val="32"/>
          <w:lang w:val="zh-CN"/>
        </w:rPr>
      </w:pPr>
      <w:r>
        <w:rPr>
          <w:rFonts w:hint="eastAsia" w:ascii="宋体" w:hAnsi="宋体" w:eastAsia="方正仿宋_GBK"/>
          <w:sz w:val="32"/>
          <w:szCs w:val="32"/>
          <w:lang w:val="en-US" w:eastAsia="zh-CN"/>
        </w:rPr>
        <w:t>2.</w:t>
      </w:r>
      <w:r>
        <w:rPr>
          <w:rFonts w:hint="eastAsia" w:ascii="宋体" w:hAnsi="宋体" w:eastAsia="方正仿宋_GBK"/>
          <w:sz w:val="32"/>
          <w:szCs w:val="32"/>
          <w:lang w:val="zh-CN"/>
        </w:rPr>
        <w:t>地线：完工</w:t>
      </w:r>
      <w:r>
        <w:rPr>
          <w:rFonts w:ascii="宋体" w:hAnsi="宋体" w:eastAsia="方正仿宋_GBK"/>
          <w:sz w:val="32"/>
          <w:szCs w:val="32"/>
          <w:lang w:val="zh-CN"/>
        </w:rPr>
        <w:t>后</w:t>
      </w:r>
      <w:r>
        <w:rPr>
          <w:rFonts w:hint="eastAsia" w:ascii="宋体" w:hAnsi="宋体" w:eastAsia="方正仿宋_GBK"/>
          <w:sz w:val="32"/>
          <w:szCs w:val="32"/>
          <w:lang w:val="zh-CN"/>
        </w:rPr>
        <w:t>提供有资质第三方（电力、防雷等）出具的接地报告，独立接地≤4Ω，综合接地≤1Ω。用不小于35mm</w:t>
      </w:r>
      <w:r>
        <w:rPr>
          <w:rFonts w:hint="eastAsia" w:ascii="宋体" w:hAnsi="宋体" w:eastAsia="方正仿宋_GBK"/>
          <w:sz w:val="32"/>
          <w:szCs w:val="32"/>
          <w:vertAlign w:val="superscript"/>
          <w:lang w:val="zh-CN"/>
        </w:rPr>
        <w:t>2</w:t>
      </w:r>
      <w:r>
        <w:rPr>
          <w:rFonts w:hint="eastAsia" w:ascii="宋体" w:hAnsi="宋体" w:eastAsia="方正仿宋_GBK"/>
          <w:sz w:val="32"/>
          <w:szCs w:val="32"/>
          <w:lang w:val="zh-CN"/>
        </w:rPr>
        <w:t xml:space="preserve">国标铜芯电缆接入设备专用配电箱地排。 </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eastAsia="方正仿宋_GBK"/>
          <w:sz w:val="32"/>
          <w:szCs w:val="32"/>
          <w:lang w:val="zh-CN"/>
        </w:rPr>
      </w:pPr>
      <w:r>
        <w:rPr>
          <w:rFonts w:hint="eastAsia" w:ascii="宋体" w:hAnsi="宋体" w:eastAsia="方正仿宋_GBK"/>
          <w:sz w:val="32"/>
          <w:szCs w:val="32"/>
          <w:lang w:val="en-US" w:eastAsia="zh-CN"/>
        </w:rPr>
        <w:t>3.</w:t>
      </w:r>
      <w:r>
        <w:rPr>
          <w:rFonts w:hint="eastAsia" w:ascii="宋体" w:hAnsi="宋体" w:eastAsia="方正仿宋_GBK"/>
          <w:sz w:val="32"/>
          <w:szCs w:val="32"/>
          <w:lang w:val="zh-CN"/>
        </w:rPr>
        <w:t>其它：所有接点使用铜质材料，不能有铝质材料，否则将加大电源系统内阻，设备无法正常安装和使用。</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方正仿宋_GBK"/>
          <w:sz w:val="32"/>
          <w:szCs w:val="32"/>
          <w:lang w:val="zh-CN"/>
        </w:rPr>
      </w:pPr>
      <w:r>
        <w:rPr>
          <w:rFonts w:hint="eastAsia" w:ascii="方正楷体_GBK" w:hAnsi="方正楷体_GBK" w:eastAsia="方正楷体_GBK" w:cs="方正楷体_GBK"/>
          <w:sz w:val="32"/>
          <w:szCs w:val="32"/>
          <w:lang w:val="zh-CN"/>
        </w:rPr>
        <w:t>（二）设备安装基础、电缆沟、电缆桥架、墙面开孔</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eastAsia="方正仿宋_GBK"/>
          <w:sz w:val="32"/>
          <w:szCs w:val="32"/>
          <w:lang w:val="zh-CN"/>
        </w:rPr>
      </w:pPr>
      <w:r>
        <w:rPr>
          <w:rFonts w:hint="eastAsia" w:ascii="宋体" w:hAnsi="宋体" w:eastAsia="方正仿宋_GBK"/>
          <w:sz w:val="32"/>
          <w:szCs w:val="32"/>
          <w:lang w:val="zh-CN"/>
        </w:rPr>
        <w:t>按挂网</w:t>
      </w:r>
      <w:r>
        <w:rPr>
          <w:rFonts w:ascii="宋体" w:hAnsi="宋体" w:eastAsia="方正仿宋_GBK"/>
          <w:sz w:val="32"/>
          <w:szCs w:val="32"/>
          <w:lang w:val="zh-CN"/>
        </w:rPr>
        <w:t>图纸</w:t>
      </w:r>
      <w:r>
        <w:rPr>
          <w:rFonts w:hint="eastAsia" w:ascii="宋体" w:hAnsi="宋体" w:eastAsia="方正仿宋_GBK"/>
          <w:sz w:val="32"/>
          <w:szCs w:val="32"/>
          <w:lang w:val="zh-CN"/>
        </w:rPr>
        <w:t>完成设备基础、电缆沟、电缆桥架、墙面开孔。</w:t>
      </w:r>
    </w:p>
    <w:p>
      <w:pPr>
        <w:keepNext/>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（三）悬吊钢结构、机房顶部和墙面走线桥架</w:t>
      </w:r>
    </w:p>
    <w:p>
      <w:pPr>
        <w:keepNext/>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ascii="宋体" w:hAnsi="宋体" w:eastAsia="方正仿宋_GBK"/>
          <w:sz w:val="32"/>
          <w:szCs w:val="32"/>
          <w:lang w:val="zh-CN"/>
        </w:rPr>
      </w:pPr>
      <w:r>
        <w:rPr>
          <w:rFonts w:hint="eastAsia" w:ascii="宋体" w:hAnsi="宋体" w:eastAsia="方正仿宋_GBK"/>
          <w:sz w:val="32"/>
          <w:szCs w:val="32"/>
          <w:lang w:val="zh-CN"/>
        </w:rPr>
        <w:t>根据图纸完成悬吊钢结构、机房顶部和墙面走线桥架。使用UNISTRUT型钢或使用不小于16号槽钢完成，水平度误差不大于4mm，安装孔距误差不大于2mm。悬吊钢结构地面距离最终完成地面距离2710mm（误差+5mm-3mm）。天花电缆出口高于悬吊钢结构底面16cm。钢结构需与梁柱和墙面间采用槽钢直拉和斜拉，使用膨胀螺栓固定。所有焊接需满焊。钢结构跨度超过3米应增加横担。具体</w:t>
      </w:r>
      <w:r>
        <w:rPr>
          <w:rFonts w:ascii="宋体" w:hAnsi="宋体" w:eastAsia="方正仿宋_GBK"/>
          <w:sz w:val="32"/>
          <w:szCs w:val="32"/>
          <w:lang w:val="zh-CN"/>
        </w:rPr>
        <w:t>要求</w:t>
      </w:r>
      <w:r>
        <w:rPr>
          <w:rFonts w:hint="eastAsia" w:ascii="宋体" w:hAnsi="宋体" w:eastAsia="方正仿宋_GBK"/>
          <w:sz w:val="32"/>
          <w:szCs w:val="32"/>
          <w:lang w:val="zh-CN"/>
        </w:rPr>
        <w:t>详见《西门子悬吊设备钢结构吊架设计</w:t>
      </w:r>
      <w:r>
        <w:rPr>
          <w:rFonts w:ascii="宋体" w:hAnsi="宋体" w:eastAsia="方正仿宋_GBK"/>
          <w:sz w:val="32"/>
          <w:szCs w:val="32"/>
          <w:lang w:val="zh-CN"/>
        </w:rPr>
        <w:t>-</w:t>
      </w:r>
      <w:r>
        <w:rPr>
          <w:rFonts w:hint="eastAsia" w:ascii="宋体" w:hAnsi="宋体" w:eastAsia="方正仿宋_GBK"/>
          <w:sz w:val="32"/>
          <w:szCs w:val="32"/>
          <w:lang w:val="zh-CN"/>
        </w:rPr>
        <w:t>施工指导书》。</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（四）其它</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eastAsia="方正仿宋_GBK"/>
          <w:sz w:val="32"/>
          <w:szCs w:val="32"/>
          <w:lang w:val="zh-CN"/>
        </w:rPr>
      </w:pPr>
      <w:r>
        <w:rPr>
          <w:rFonts w:hint="eastAsia" w:ascii="宋体" w:hAnsi="宋体" w:eastAsia="方正仿宋_GBK"/>
          <w:sz w:val="32"/>
          <w:szCs w:val="32"/>
          <w:lang w:val="en-US" w:eastAsia="zh-CN"/>
        </w:rPr>
        <w:t>1.</w:t>
      </w:r>
      <w:r>
        <w:rPr>
          <w:rFonts w:hint="eastAsia" w:ascii="宋体" w:hAnsi="宋体" w:eastAsia="方正仿宋_GBK"/>
          <w:sz w:val="32"/>
          <w:szCs w:val="32"/>
          <w:lang w:val="zh-CN"/>
        </w:rPr>
        <w:t>按挂网</w:t>
      </w:r>
      <w:r>
        <w:rPr>
          <w:rFonts w:ascii="宋体" w:hAnsi="宋体" w:eastAsia="方正仿宋_GBK"/>
          <w:sz w:val="32"/>
          <w:szCs w:val="32"/>
          <w:lang w:val="zh-CN"/>
        </w:rPr>
        <w:t>图纸</w:t>
      </w:r>
      <w:r>
        <w:rPr>
          <w:rFonts w:hint="eastAsia" w:ascii="宋体" w:hAnsi="宋体" w:eastAsia="方正仿宋_GBK"/>
          <w:sz w:val="32"/>
          <w:szCs w:val="32"/>
          <w:lang w:val="zh-CN"/>
        </w:rPr>
        <w:t>安装用电插座、网络端口和维修插座。</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eastAsia="方正仿宋_GBK"/>
          <w:sz w:val="32"/>
          <w:szCs w:val="32"/>
          <w:lang w:val="zh-CN"/>
        </w:rPr>
      </w:pPr>
      <w:r>
        <w:rPr>
          <w:rFonts w:hint="eastAsia" w:ascii="宋体" w:hAnsi="宋体" w:eastAsia="方正仿宋_GBK"/>
          <w:sz w:val="32"/>
          <w:szCs w:val="32"/>
          <w:lang w:val="en-US" w:eastAsia="zh-CN"/>
        </w:rPr>
        <w:t>2.</w:t>
      </w:r>
      <w:r>
        <w:rPr>
          <w:rFonts w:hint="eastAsia" w:ascii="宋体" w:hAnsi="宋体" w:eastAsia="方正仿宋_GBK"/>
          <w:sz w:val="32"/>
          <w:szCs w:val="32"/>
          <w:lang w:val="zh-CN"/>
        </w:rPr>
        <w:t>在检查室和设备室使用的独立空调，</w:t>
      </w:r>
      <w:r>
        <w:rPr>
          <w:rFonts w:ascii="宋体" w:hAnsi="宋体" w:eastAsia="方正仿宋_GBK"/>
          <w:sz w:val="32"/>
          <w:szCs w:val="32"/>
          <w:lang w:val="zh-CN"/>
        </w:rPr>
        <w:t>移位、清洗，检修</w:t>
      </w:r>
      <w:r>
        <w:rPr>
          <w:rFonts w:hint="eastAsia" w:ascii="宋体" w:hAnsi="宋体" w:eastAsia="方正仿宋_GBK"/>
          <w:sz w:val="32"/>
          <w:szCs w:val="32"/>
          <w:lang w:val="zh-CN"/>
        </w:rPr>
        <w:t>、</w:t>
      </w:r>
      <w:r>
        <w:rPr>
          <w:rFonts w:ascii="宋体" w:hAnsi="宋体" w:eastAsia="方正仿宋_GBK"/>
          <w:sz w:val="32"/>
          <w:szCs w:val="32"/>
          <w:lang w:val="zh-CN"/>
        </w:rPr>
        <w:t>调试</w:t>
      </w:r>
      <w:r>
        <w:rPr>
          <w:rFonts w:hint="eastAsia" w:ascii="宋体" w:hAnsi="宋体" w:eastAsia="方正仿宋_GBK"/>
          <w:sz w:val="32"/>
          <w:szCs w:val="32"/>
          <w:lang w:val="zh-CN"/>
        </w:rPr>
        <w:t>，便于设备散热。</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eastAsia="方正仿宋_GBK"/>
          <w:sz w:val="32"/>
          <w:szCs w:val="32"/>
          <w:lang w:val="zh-CN"/>
        </w:rPr>
      </w:pPr>
      <w:r>
        <w:rPr>
          <w:rFonts w:hint="eastAsia" w:ascii="宋体" w:hAnsi="宋体" w:eastAsia="方正仿宋_GBK"/>
          <w:sz w:val="32"/>
          <w:szCs w:val="32"/>
          <w:lang w:val="en-US" w:eastAsia="zh-CN"/>
        </w:rPr>
        <w:t>3.</w:t>
      </w:r>
      <w:r>
        <w:rPr>
          <w:rFonts w:hint="eastAsia" w:ascii="宋体" w:hAnsi="宋体" w:eastAsia="方正仿宋_GBK"/>
          <w:sz w:val="32"/>
          <w:szCs w:val="32"/>
          <w:lang w:val="zh-CN"/>
        </w:rPr>
        <w:t xml:space="preserve">检查室PVC地板胶，待设备安装后安装。 </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eastAsia="方正仿宋_GBK"/>
          <w:sz w:val="32"/>
          <w:szCs w:val="32"/>
          <w:lang w:val="zh-CN"/>
        </w:rPr>
      </w:pPr>
      <w:r>
        <w:rPr>
          <w:rFonts w:hint="eastAsia" w:ascii="宋体" w:hAnsi="宋体" w:eastAsia="方正仿宋_GBK"/>
          <w:sz w:val="32"/>
          <w:szCs w:val="32"/>
          <w:lang w:val="en-US" w:eastAsia="zh-CN"/>
        </w:rPr>
        <w:t>4.</w:t>
      </w:r>
      <w:r>
        <w:rPr>
          <w:rFonts w:hint="eastAsia" w:ascii="宋体" w:hAnsi="宋体" w:eastAsia="方正仿宋_GBK"/>
          <w:sz w:val="32"/>
          <w:szCs w:val="32"/>
          <w:lang w:val="zh-CN"/>
        </w:rPr>
        <w:t>需布置提供手术灯预留供电线3×2.5 mm</w:t>
      </w:r>
      <w:r>
        <w:rPr>
          <w:rFonts w:hint="eastAsia" w:ascii="宋体" w:hAnsi="宋体" w:eastAsia="方正仿宋_GBK"/>
          <w:sz w:val="32"/>
          <w:szCs w:val="32"/>
          <w:vertAlign w:val="superscript"/>
          <w:lang w:val="zh-CN"/>
        </w:rPr>
        <w:t>2</w:t>
      </w:r>
      <w:r>
        <w:rPr>
          <w:rFonts w:hint="eastAsia" w:ascii="宋体" w:hAnsi="宋体" w:eastAsia="方正仿宋_GBK"/>
          <w:sz w:val="32"/>
          <w:szCs w:val="32"/>
          <w:lang w:val="zh-CN"/>
        </w:rPr>
        <w:t xml:space="preserve">国标铜芯(一火一零一地)，放置于显示器吊架中部，预留2-3米接线长度。提供取电点，不要从设备配电柜取电。 </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eastAsia="方正仿宋_GBK"/>
          <w:sz w:val="32"/>
          <w:szCs w:val="32"/>
          <w:lang w:val="zh-CN"/>
        </w:rPr>
      </w:pPr>
      <w:r>
        <w:rPr>
          <w:rFonts w:hint="eastAsia" w:ascii="宋体" w:hAnsi="宋体" w:eastAsia="方正仿宋_GBK"/>
          <w:sz w:val="32"/>
          <w:szCs w:val="32"/>
          <w:lang w:val="en-US" w:eastAsia="zh-CN"/>
        </w:rPr>
        <w:t>5.</w:t>
      </w:r>
      <w:r>
        <w:rPr>
          <w:rFonts w:hint="eastAsia" w:ascii="宋体" w:hAnsi="宋体" w:eastAsia="方正仿宋_GBK"/>
          <w:sz w:val="32"/>
          <w:szCs w:val="32"/>
          <w:lang w:val="zh-CN"/>
        </w:rPr>
        <w:t>手术室吊顶施工工艺如有明火施工，或使用吊顶板遮蔽钢结构，请在设备安装前完成，需预留检修口，人员可以上至吊顶上方。注意：吊顶板底面距离装修完成地面距离控制在2707-2715mm间，吊顶板不能使用薄铁皮和石膏板等颗粒构成材质材料，需吊顶版需紧贴钢结构地面，避免安装设备导轨中加固螺栓紧固时，吊顶板被压碎、开裂，或产生变形等情况。需钢结构施工完毕后请提前沟通，完成钢结构检查后，在进行吊顶工作。如吊顶施工工艺无明火，且吊顶板材无需遮挡钢结构，请在设备安装后再吊顶，吊顶板地面与钢结构地面齐平。如需打吊顶吊杆，请在设备安装前完成。</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方正仿宋_GBK"/>
          <w:sz w:val="32"/>
          <w:szCs w:val="32"/>
          <w:lang w:val="zh-CN"/>
        </w:rPr>
      </w:pPr>
      <w:r>
        <w:rPr>
          <w:rFonts w:hint="eastAsia" w:ascii="方正楷体_GBK" w:hAnsi="方正楷体_GBK" w:eastAsia="方正楷体_GBK" w:cs="方正楷体_GBK"/>
          <w:sz w:val="32"/>
          <w:szCs w:val="32"/>
          <w:lang w:val="zh-CN"/>
        </w:rPr>
        <w:t>（五）机房防护</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eastAsia="方正仿宋_GBK"/>
          <w:sz w:val="32"/>
          <w:szCs w:val="32"/>
          <w:lang w:val="zh-CN"/>
        </w:rPr>
      </w:pPr>
      <w:r>
        <w:rPr>
          <w:rFonts w:hint="eastAsia" w:ascii="宋体" w:hAnsi="宋体" w:eastAsia="方正仿宋_GBK"/>
          <w:sz w:val="32"/>
          <w:szCs w:val="32"/>
          <w:lang w:val="zh-CN"/>
        </w:rPr>
        <w:t xml:space="preserve">设备最大管电流：1000mA，最大管电压：125KV，请按规范完成机房防护，符合当地卫生部门要求。 </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eastAsia="方正仿宋_GBK"/>
          <w:sz w:val="32"/>
          <w:szCs w:val="32"/>
          <w:lang w:val="zh-CN"/>
        </w:rPr>
      </w:pPr>
      <w:r>
        <w:rPr>
          <w:rFonts w:ascii="宋体" w:hAnsi="宋体" w:eastAsia="方正仿宋_GBK"/>
          <w:sz w:val="32"/>
          <w:szCs w:val="32"/>
          <w:lang w:val="zh-CN"/>
        </w:rPr>
        <w:br w:type="page"/>
      </w:r>
    </w:p>
    <w:p>
      <w:pPr>
        <w:pStyle w:val="3"/>
        <w:keepNext/>
        <w:keepLines w:val="0"/>
        <w:pageBreakBefore w:val="0"/>
        <w:widowControl w:val="0"/>
        <w:kinsoku/>
        <w:wordWrap/>
        <w:overflowPunct/>
        <w:topLinePunct w:val="0"/>
        <w:autoSpaceDE/>
        <w:autoSpaceDN/>
        <w:bidi w:val="0"/>
        <w:spacing w:before="0" w:beforeLines="0" w:after="0" w:afterLines="0" w:line="240" w:lineRule="auto"/>
        <w:textAlignment w:val="auto"/>
        <w:rPr>
          <w:rFonts w:hint="eastAsia" w:ascii="方正小标宋_GBK" w:hAnsi="方正小标宋_GBK" w:eastAsia="方正小标宋_GBK" w:cs="方正小标宋_GBK"/>
          <w:sz w:val="44"/>
          <w:szCs w:val="44"/>
        </w:rPr>
      </w:pPr>
      <w:bookmarkStart w:id="88" w:name="_Toc585"/>
      <w:r>
        <w:rPr>
          <w:rFonts w:hint="eastAsia" w:ascii="方正小标宋_GBK" w:hAnsi="方正小标宋_GBK" w:eastAsia="方正小标宋_GBK" w:cs="方正小标宋_GBK"/>
          <w:sz w:val="44"/>
          <w:szCs w:val="44"/>
        </w:rPr>
        <w:t>第三篇  项目商务要求</w:t>
      </w:r>
      <w:bookmarkEnd w:id="86"/>
      <w:bookmarkEnd w:id="87"/>
      <w:bookmarkEnd w:id="88"/>
    </w:p>
    <w:p>
      <w:pPr>
        <w:pStyle w:val="4"/>
        <w:keepNext/>
        <w:keepLines w:val="0"/>
        <w:pageBreakBefore w:val="0"/>
        <w:widowControl w:val="0"/>
        <w:kinsoku/>
        <w:wordWrap/>
        <w:overflowPunct/>
        <w:topLinePunct w:val="0"/>
        <w:autoSpaceDE/>
        <w:autoSpaceDN/>
        <w:bidi w:val="0"/>
        <w:spacing w:line="240" w:lineRule="auto"/>
        <w:ind w:firstLine="480" w:firstLineChars="200"/>
        <w:textAlignment w:val="auto"/>
        <w:rPr>
          <w:rFonts w:ascii="Times New Roman" w:hAnsi="Times New Roman" w:eastAsia="方正黑体_GBK"/>
          <w:sz w:val="24"/>
          <w:szCs w:val="24"/>
        </w:rPr>
      </w:pPr>
      <w:bookmarkStart w:id="89" w:name="_Toc27374"/>
      <w:bookmarkStart w:id="90" w:name="_Toc267320049"/>
      <w:bookmarkStart w:id="91" w:name="_Toc429558964"/>
      <w:bookmarkStart w:id="92" w:name="_Toc423596041"/>
    </w:p>
    <w:p>
      <w:pPr>
        <w:pStyle w:val="4"/>
        <w:keepNext/>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黑体_GBK"/>
          <w:sz w:val="32"/>
          <w:szCs w:val="32"/>
        </w:rPr>
      </w:pPr>
      <w:bookmarkStart w:id="93" w:name="_Toc24437"/>
      <w:r>
        <w:rPr>
          <w:rFonts w:ascii="Times New Roman" w:hAnsi="Times New Roman" w:eastAsia="方正黑体_GBK"/>
          <w:sz w:val="32"/>
          <w:szCs w:val="32"/>
        </w:rPr>
        <w:t>一、</w:t>
      </w:r>
      <w:bookmarkEnd w:id="89"/>
      <w:bookmarkEnd w:id="90"/>
      <w:bookmarkEnd w:id="91"/>
      <w:bookmarkEnd w:id="92"/>
      <w:bookmarkStart w:id="94" w:name="_Toc27207"/>
      <w:bookmarkStart w:id="95" w:name="_Toc267320054"/>
      <w:bookmarkStart w:id="96" w:name="_Toc429558970"/>
      <w:bookmarkStart w:id="97" w:name="_Toc423596046"/>
      <w:r>
        <w:rPr>
          <w:rFonts w:ascii="Times New Roman" w:hAnsi="Times New Roman" w:eastAsia="方正黑体_GBK"/>
          <w:sz w:val="32"/>
          <w:szCs w:val="32"/>
        </w:rPr>
        <w:t>合同签订</w:t>
      </w:r>
      <w:bookmarkEnd w:id="93"/>
    </w:p>
    <w:p>
      <w:pPr>
        <w:keepNext/>
        <w:keepLines w:val="0"/>
        <w:pageBreakBefore w:val="0"/>
        <w:widowControl w:val="0"/>
        <w:kinsoku/>
        <w:wordWrap/>
        <w:overflowPunct/>
        <w:topLinePunct w:val="0"/>
        <w:autoSpaceDE/>
        <w:autoSpaceDN/>
        <w:bidi w:val="0"/>
        <w:spacing w:line="560" w:lineRule="exact"/>
        <w:ind w:firstLine="640" w:firstLineChars="200"/>
        <w:textAlignment w:val="auto"/>
        <w:rPr>
          <w:sz w:val="32"/>
          <w:szCs w:val="32"/>
        </w:rPr>
      </w:pPr>
      <w:r>
        <w:rPr>
          <w:rFonts w:eastAsia="方正仿宋_GBK"/>
          <w:sz w:val="32"/>
          <w:szCs w:val="32"/>
        </w:rPr>
        <w:t>确认供应商后20个</w:t>
      </w:r>
      <w:r>
        <w:rPr>
          <w:rFonts w:hint="eastAsia" w:eastAsia="方正仿宋_GBK"/>
          <w:sz w:val="32"/>
          <w:szCs w:val="32"/>
        </w:rPr>
        <w:t>日历</w:t>
      </w:r>
      <w:r>
        <w:rPr>
          <w:rFonts w:eastAsia="方正仿宋_GBK"/>
          <w:sz w:val="32"/>
          <w:szCs w:val="32"/>
        </w:rPr>
        <w:t>日内签订合同，合同由采购人按照该</w:t>
      </w:r>
      <w:r>
        <w:rPr>
          <w:rFonts w:hint="eastAsia" w:eastAsia="方正仿宋_GBK"/>
          <w:sz w:val="32"/>
          <w:szCs w:val="32"/>
        </w:rPr>
        <w:t>采购</w:t>
      </w:r>
      <w:r>
        <w:rPr>
          <w:rFonts w:eastAsia="方正仿宋_GBK"/>
          <w:sz w:val="32"/>
          <w:szCs w:val="32"/>
        </w:rPr>
        <w:t>采购文件内容进行编制</w:t>
      </w:r>
      <w:r>
        <w:rPr>
          <w:rFonts w:hint="eastAsia"/>
          <w:sz w:val="32"/>
          <w:szCs w:val="32"/>
        </w:rPr>
        <w:t>，</w:t>
      </w:r>
      <w:r>
        <w:rPr>
          <w:rFonts w:eastAsia="方正仿宋_GBK"/>
          <w:sz w:val="32"/>
          <w:szCs w:val="32"/>
        </w:rPr>
        <w:t>签订的合同不可实质性的改变其</w:t>
      </w:r>
      <w:r>
        <w:rPr>
          <w:rFonts w:hint="eastAsia" w:eastAsia="方正仿宋_GBK"/>
          <w:sz w:val="32"/>
          <w:szCs w:val="32"/>
        </w:rPr>
        <w:t>采购</w:t>
      </w:r>
      <w:r>
        <w:rPr>
          <w:rFonts w:eastAsia="方正仿宋_GBK"/>
          <w:sz w:val="32"/>
          <w:szCs w:val="32"/>
        </w:rPr>
        <w:t>文件要求。合同签订地点在重庆市黔江区正阳街道</w:t>
      </w:r>
      <w:r>
        <w:rPr>
          <w:rFonts w:hint="eastAsia" w:eastAsia="方正仿宋_GBK"/>
          <w:sz w:val="32"/>
          <w:szCs w:val="32"/>
        </w:rPr>
        <w:t>重庆市黔江</w:t>
      </w:r>
      <w:r>
        <w:rPr>
          <w:rFonts w:eastAsia="方正仿宋_GBK"/>
          <w:sz w:val="32"/>
          <w:szCs w:val="32"/>
        </w:rPr>
        <w:t>中心医院。</w:t>
      </w:r>
    </w:p>
    <w:p>
      <w:pPr>
        <w:pStyle w:val="4"/>
        <w:keepNext/>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黑体_GBK"/>
          <w:sz w:val="32"/>
          <w:szCs w:val="32"/>
        </w:rPr>
      </w:pPr>
      <w:bookmarkStart w:id="98" w:name="_Toc25467"/>
      <w:r>
        <w:rPr>
          <w:rFonts w:ascii="Times New Roman" w:hAnsi="Times New Roman" w:eastAsia="方正黑体_GBK"/>
          <w:sz w:val="32"/>
          <w:szCs w:val="32"/>
        </w:rPr>
        <w:t>二、工期</w:t>
      </w:r>
      <w:bookmarkEnd w:id="98"/>
    </w:p>
    <w:p>
      <w:pPr>
        <w:pStyle w:val="4"/>
        <w:keepNext/>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sz w:val="32"/>
          <w:szCs w:val="32"/>
          <w:lang w:val="en-US"/>
        </w:rPr>
      </w:pPr>
      <w:bookmarkStart w:id="99" w:name="_Toc142990076"/>
      <w:bookmarkStart w:id="100" w:name="_Toc204852495"/>
      <w:bookmarkStart w:id="101" w:name="_Toc17336"/>
      <w:bookmarkStart w:id="102" w:name="_Toc6136"/>
      <w:r>
        <w:rPr>
          <w:rFonts w:ascii="Times New Roman" w:hAnsi="Times New Roman" w:eastAsia="方正仿宋_GBK"/>
          <w:sz w:val="32"/>
          <w:szCs w:val="32"/>
          <w:lang w:val="en-US"/>
        </w:rPr>
        <w:t>1. 合同签订后，</w:t>
      </w:r>
      <w:r>
        <w:rPr>
          <w:rFonts w:hint="eastAsia" w:ascii="Times New Roman" w:hAnsi="Times New Roman" w:eastAsia="方正仿宋_GBK"/>
          <w:sz w:val="32"/>
          <w:szCs w:val="32"/>
          <w:lang w:val="en-US"/>
        </w:rPr>
        <w:t>在</w:t>
      </w:r>
      <w:r>
        <w:rPr>
          <w:rFonts w:ascii="Times New Roman" w:hAnsi="Times New Roman" w:eastAsia="方正仿宋_GBK"/>
          <w:sz w:val="32"/>
          <w:szCs w:val="32"/>
          <w:lang w:val="en-US"/>
        </w:rPr>
        <w:t>30</w:t>
      </w:r>
      <w:r>
        <w:rPr>
          <w:rFonts w:hint="eastAsia" w:ascii="Times New Roman" w:hAnsi="Times New Roman" w:eastAsia="方正仿宋_GBK"/>
          <w:sz w:val="32"/>
          <w:szCs w:val="32"/>
          <w:lang w:val="en-US"/>
        </w:rPr>
        <w:t>天</w:t>
      </w:r>
      <w:r>
        <w:rPr>
          <w:rFonts w:ascii="Times New Roman" w:hAnsi="Times New Roman" w:eastAsia="方正仿宋_GBK"/>
          <w:sz w:val="32"/>
          <w:szCs w:val="32"/>
          <w:lang w:val="en-US"/>
        </w:rPr>
        <w:t>之内完成合同</w:t>
      </w:r>
      <w:r>
        <w:rPr>
          <w:rFonts w:hint="eastAsia" w:ascii="Times New Roman" w:hAnsi="Times New Roman" w:eastAsia="方正仿宋_GBK"/>
          <w:sz w:val="32"/>
          <w:szCs w:val="32"/>
          <w:lang w:val="en-US"/>
        </w:rPr>
        <w:t>、</w:t>
      </w:r>
      <w:r>
        <w:rPr>
          <w:rFonts w:ascii="Times New Roman" w:hAnsi="Times New Roman" w:eastAsia="方正仿宋_GBK"/>
          <w:sz w:val="32"/>
          <w:szCs w:val="32"/>
          <w:lang w:val="en-US"/>
        </w:rPr>
        <w:t>图纸及清单所有内容，确保</w:t>
      </w:r>
      <w:r>
        <w:rPr>
          <w:rFonts w:hint="eastAsia" w:ascii="Times New Roman" w:hAnsi="Times New Roman" w:eastAsia="方正仿宋_GBK"/>
          <w:sz w:val="32"/>
          <w:szCs w:val="32"/>
          <w:lang w:val="en-US"/>
        </w:rPr>
        <w:t>该项目</w:t>
      </w:r>
      <w:r>
        <w:rPr>
          <w:rFonts w:ascii="Times New Roman" w:hAnsi="Times New Roman" w:eastAsia="方正仿宋_GBK"/>
          <w:sz w:val="32"/>
          <w:szCs w:val="32"/>
          <w:lang w:val="en-US"/>
        </w:rPr>
        <w:t>正常使用。</w:t>
      </w:r>
      <w:bookmarkEnd w:id="99"/>
      <w:bookmarkEnd w:id="100"/>
      <w:bookmarkEnd w:id="101"/>
      <w:bookmarkEnd w:id="102"/>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2. 工期逾期在10个日历天内完成的处违约金100元/天；逾期超10日历天后的处违约金200元/天；逾期超30日历天后如接到采购人书面要求供应商退场的通知后，供应商必须无条件交出项目场地，如有到场的货物自行自费撤场，否则视为无主处理。</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黑体_GBK"/>
          <w:sz w:val="32"/>
          <w:szCs w:val="32"/>
        </w:rPr>
        <w:t>三、验收</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 xml:space="preserve">1. </w:t>
      </w:r>
      <w:r>
        <w:rPr>
          <w:rFonts w:hint="eastAsia" w:eastAsia="方正仿宋_GBK"/>
          <w:sz w:val="32"/>
          <w:szCs w:val="32"/>
        </w:rPr>
        <w:t>供应商采购的材料、构件等必须提供产品合格证明等</w:t>
      </w:r>
      <w:r>
        <w:rPr>
          <w:rFonts w:eastAsia="方正仿宋_GBK"/>
          <w:sz w:val="32"/>
          <w:szCs w:val="32"/>
        </w:rPr>
        <w:t>相关资料</w:t>
      </w:r>
      <w:r>
        <w:rPr>
          <w:rFonts w:hint="eastAsia" w:eastAsia="方正仿宋_GBK"/>
          <w:sz w:val="32"/>
          <w:szCs w:val="32"/>
        </w:rPr>
        <w:t>，材料</w:t>
      </w:r>
      <w:r>
        <w:rPr>
          <w:rFonts w:eastAsia="方正仿宋_GBK"/>
          <w:sz w:val="32"/>
          <w:szCs w:val="32"/>
        </w:rPr>
        <w:t>到达现场后，供应商应在采购人工作人员在场情况下当面开箱，共同清点、检查外观，作出开箱记录，双方签字确认。开箱验收仅为初验</w:t>
      </w:r>
      <w:r>
        <w:rPr>
          <w:rFonts w:hint="eastAsia" w:eastAsia="方正仿宋_GBK"/>
          <w:sz w:val="32"/>
          <w:szCs w:val="32"/>
        </w:rPr>
        <w:t>，</w:t>
      </w:r>
      <w:r>
        <w:rPr>
          <w:rFonts w:eastAsia="方正仿宋_GBK"/>
          <w:sz w:val="32"/>
          <w:szCs w:val="32"/>
        </w:rPr>
        <w:t xml:space="preserve">不作为产品合格认定的依据。  </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sz w:val="32"/>
          <w:szCs w:val="32"/>
        </w:rPr>
      </w:pPr>
      <w:r>
        <w:rPr>
          <w:rFonts w:eastAsia="方正仿宋_GBK"/>
          <w:sz w:val="32"/>
          <w:szCs w:val="32"/>
        </w:rPr>
        <w:t xml:space="preserve">2. </w:t>
      </w:r>
      <w:r>
        <w:rPr>
          <w:rFonts w:hint="eastAsia" w:eastAsia="方正仿宋_GBK"/>
          <w:sz w:val="32"/>
          <w:szCs w:val="32"/>
        </w:rPr>
        <w:t>中标单位</w:t>
      </w:r>
      <w:r>
        <w:rPr>
          <w:rFonts w:eastAsia="方正仿宋_GBK"/>
          <w:sz w:val="32"/>
          <w:szCs w:val="32"/>
        </w:rPr>
        <w:t>完成合同</w:t>
      </w:r>
      <w:r>
        <w:rPr>
          <w:rFonts w:hint="eastAsia" w:eastAsia="方正仿宋_GBK"/>
          <w:sz w:val="32"/>
          <w:szCs w:val="32"/>
        </w:rPr>
        <w:t>和</w:t>
      </w:r>
      <w:r>
        <w:rPr>
          <w:rFonts w:eastAsia="方正仿宋_GBK"/>
          <w:sz w:val="32"/>
          <w:szCs w:val="32"/>
        </w:rPr>
        <w:t>清单</w:t>
      </w:r>
      <w:r>
        <w:rPr>
          <w:rFonts w:hint="eastAsia" w:eastAsia="方正仿宋_GBK"/>
          <w:sz w:val="32"/>
          <w:szCs w:val="32"/>
        </w:rPr>
        <w:t>约定</w:t>
      </w:r>
      <w:r>
        <w:rPr>
          <w:rFonts w:eastAsia="方正仿宋_GBK"/>
          <w:sz w:val="32"/>
          <w:szCs w:val="32"/>
        </w:rPr>
        <w:t>的所有工作后，需要</w:t>
      </w:r>
      <w:r>
        <w:rPr>
          <w:rFonts w:hint="eastAsia" w:eastAsia="方正仿宋_GBK"/>
          <w:sz w:val="32"/>
          <w:szCs w:val="32"/>
        </w:rPr>
        <w:t>报</w:t>
      </w:r>
      <w:r>
        <w:rPr>
          <w:rFonts w:eastAsia="方正仿宋_GBK"/>
          <w:sz w:val="32"/>
          <w:szCs w:val="32"/>
        </w:rPr>
        <w:t>采购人</w:t>
      </w:r>
      <w:r>
        <w:rPr>
          <w:rFonts w:hint="eastAsia" w:eastAsia="方正仿宋_GBK"/>
          <w:sz w:val="32"/>
          <w:szCs w:val="32"/>
        </w:rPr>
        <w:t>，</w:t>
      </w:r>
      <w:r>
        <w:rPr>
          <w:rFonts w:eastAsia="方正仿宋_GBK"/>
          <w:sz w:val="32"/>
          <w:szCs w:val="32"/>
        </w:rPr>
        <w:t>由采购人组织相关人员对完成内容进行验收，</w:t>
      </w:r>
      <w:r>
        <w:rPr>
          <w:rFonts w:hint="eastAsia" w:eastAsia="方正仿宋_GBK"/>
          <w:sz w:val="32"/>
          <w:szCs w:val="32"/>
        </w:rPr>
        <w:t>西门子DSA设备</w:t>
      </w:r>
      <w:r>
        <w:rPr>
          <w:rFonts w:eastAsia="方正仿宋_GBK"/>
          <w:sz w:val="32"/>
          <w:szCs w:val="32"/>
        </w:rPr>
        <w:t>安装完毕</w:t>
      </w:r>
      <w:r>
        <w:rPr>
          <w:rFonts w:hint="eastAsia" w:eastAsia="方正仿宋_GBK"/>
          <w:sz w:val="32"/>
          <w:szCs w:val="32"/>
        </w:rPr>
        <w:t>，</w:t>
      </w:r>
      <w:r>
        <w:rPr>
          <w:rFonts w:eastAsia="方正仿宋_GBK"/>
          <w:sz w:val="32"/>
          <w:szCs w:val="32"/>
        </w:rPr>
        <w:t>运行正常</w:t>
      </w:r>
      <w:r>
        <w:rPr>
          <w:rFonts w:hint="eastAsia" w:eastAsia="方正仿宋_GBK"/>
          <w:sz w:val="32"/>
          <w:szCs w:val="32"/>
        </w:rPr>
        <w:t>视为验收合格。由</w:t>
      </w:r>
      <w:r>
        <w:rPr>
          <w:rFonts w:eastAsia="方正仿宋_GBK"/>
          <w:sz w:val="32"/>
          <w:szCs w:val="32"/>
        </w:rPr>
        <w:t>采购人</w:t>
      </w:r>
      <w:r>
        <w:rPr>
          <w:rFonts w:hint="eastAsia" w:eastAsia="方正仿宋_GBK"/>
          <w:sz w:val="32"/>
          <w:szCs w:val="32"/>
        </w:rPr>
        <w:t>根据</w:t>
      </w:r>
      <w:r>
        <w:rPr>
          <w:rFonts w:eastAsia="方正仿宋_GBK"/>
          <w:sz w:val="32"/>
          <w:szCs w:val="32"/>
        </w:rPr>
        <w:t>验收</w:t>
      </w:r>
      <w:r>
        <w:rPr>
          <w:rFonts w:hint="eastAsia" w:eastAsia="方正仿宋_GBK"/>
          <w:sz w:val="32"/>
          <w:szCs w:val="32"/>
        </w:rPr>
        <w:t>结论</w:t>
      </w:r>
      <w:r>
        <w:rPr>
          <w:rFonts w:eastAsia="方正仿宋_GBK"/>
          <w:sz w:val="32"/>
          <w:szCs w:val="32"/>
        </w:rPr>
        <w:t>出具验收报告，验收报告作为付款支付依据之一</w:t>
      </w:r>
      <w:r>
        <w:rPr>
          <w:rFonts w:hint="eastAsia" w:eastAsia="方正仿宋_GBK"/>
          <w:sz w:val="32"/>
          <w:szCs w:val="32"/>
        </w:rPr>
        <w:t>。</w:t>
      </w:r>
    </w:p>
    <w:p>
      <w:pPr>
        <w:keepNext/>
        <w:keepLines w:val="0"/>
        <w:pageBreakBefore w:val="0"/>
        <w:widowControl w:val="0"/>
        <w:kinsoku/>
        <w:wordWrap/>
        <w:overflowPunct/>
        <w:topLinePunct w:val="0"/>
        <w:autoSpaceDE/>
        <w:autoSpaceDN/>
        <w:bidi w:val="0"/>
        <w:spacing w:line="560" w:lineRule="exact"/>
        <w:ind w:firstLine="640" w:firstLineChars="200"/>
        <w:textAlignment w:val="auto"/>
        <w:rPr>
          <w:rFonts w:eastAsia="方正黑体_GBK"/>
          <w:sz w:val="32"/>
          <w:szCs w:val="32"/>
        </w:rPr>
      </w:pPr>
      <w:r>
        <w:rPr>
          <w:rFonts w:eastAsia="方正黑体_GBK"/>
          <w:sz w:val="32"/>
          <w:szCs w:val="32"/>
        </w:rPr>
        <w:t>四、支付办法</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color w:val="000000" w:themeColor="text1"/>
          <w:sz w:val="32"/>
          <w:szCs w:val="32"/>
          <w14:textFill>
            <w14:solidFill>
              <w14:schemeClr w14:val="tx1"/>
            </w14:solidFill>
          </w14:textFill>
        </w:rPr>
      </w:pPr>
      <w:bookmarkStart w:id="103" w:name="_Toc204852497"/>
      <w:r>
        <w:rPr>
          <w:rFonts w:eastAsia="方正仿宋_GBK"/>
          <w:color w:val="000000" w:themeColor="text1"/>
          <w:sz w:val="32"/>
          <w:szCs w:val="32"/>
          <w14:textFill>
            <w14:solidFill>
              <w14:schemeClr w14:val="tx1"/>
            </w14:solidFill>
          </w14:textFill>
        </w:rPr>
        <w:t>1. 在合同签订前向采购人缴纳合同金额10%的履约保证金，未按时缴纳视为放弃</w:t>
      </w:r>
      <w:r>
        <w:rPr>
          <w:rFonts w:hint="eastAsia" w:eastAsia="方正仿宋_GBK"/>
          <w:color w:val="000000" w:themeColor="text1"/>
          <w:sz w:val="32"/>
          <w:szCs w:val="32"/>
          <w14:textFill>
            <w14:solidFill>
              <w14:schemeClr w14:val="tx1"/>
            </w14:solidFill>
          </w14:textFill>
        </w:rPr>
        <w:t>中标</w:t>
      </w:r>
      <w:r>
        <w:rPr>
          <w:rFonts w:eastAsia="方正仿宋_GBK"/>
          <w:color w:val="000000" w:themeColor="text1"/>
          <w:sz w:val="32"/>
          <w:szCs w:val="32"/>
          <w14:textFill>
            <w14:solidFill>
              <w14:schemeClr w14:val="tx1"/>
            </w14:solidFill>
          </w14:textFill>
        </w:rPr>
        <w:t>资格；验收合格后</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供应商可向采购人申请无息原路返还（如有违约情形需扣除违约处罚金额）。</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color w:val="FF0000"/>
          <w:sz w:val="32"/>
          <w:szCs w:val="32"/>
        </w:rPr>
      </w:pPr>
      <w:r>
        <w:rPr>
          <w:rFonts w:eastAsia="方正仿宋_GBK"/>
          <w:sz w:val="32"/>
          <w:szCs w:val="32"/>
        </w:rPr>
        <w:t>2. 本项目无预付款</w:t>
      </w:r>
      <w:r>
        <w:rPr>
          <w:rFonts w:hint="eastAsia" w:eastAsia="方正仿宋_GBK"/>
          <w:sz w:val="32"/>
          <w:szCs w:val="32"/>
        </w:rPr>
        <w:t>，</w:t>
      </w:r>
      <w:r>
        <w:rPr>
          <w:rFonts w:eastAsia="方正仿宋_GBK"/>
          <w:sz w:val="32"/>
          <w:szCs w:val="32"/>
        </w:rPr>
        <w:t>工程完成</w:t>
      </w:r>
      <w:r>
        <w:rPr>
          <w:rFonts w:hint="eastAsia" w:eastAsia="方正仿宋_GBK"/>
          <w:sz w:val="32"/>
          <w:szCs w:val="32"/>
        </w:rPr>
        <w:t>并验收</w:t>
      </w:r>
      <w:r>
        <w:rPr>
          <w:rFonts w:eastAsia="方正仿宋_GBK"/>
          <w:sz w:val="32"/>
          <w:szCs w:val="32"/>
        </w:rPr>
        <w:t>合格</w:t>
      </w:r>
      <w:r>
        <w:rPr>
          <w:rFonts w:hint="eastAsia" w:eastAsia="方正仿宋_GBK"/>
          <w:sz w:val="32"/>
          <w:szCs w:val="32"/>
        </w:rPr>
        <w:t>，</w:t>
      </w:r>
      <w:r>
        <w:rPr>
          <w:rFonts w:eastAsia="方正仿宋_GBK"/>
          <w:sz w:val="32"/>
          <w:szCs w:val="32"/>
        </w:rPr>
        <w:t>支付</w:t>
      </w:r>
      <w:r>
        <w:rPr>
          <w:rFonts w:hint="eastAsia" w:eastAsia="方正仿宋_GBK"/>
          <w:sz w:val="32"/>
          <w:szCs w:val="32"/>
        </w:rPr>
        <w:t>至合同</w:t>
      </w:r>
      <w:r>
        <w:rPr>
          <w:rFonts w:eastAsia="方正仿宋_GBK"/>
          <w:sz w:val="32"/>
          <w:szCs w:val="32"/>
        </w:rPr>
        <w:t>金额的</w:t>
      </w:r>
      <w:r>
        <w:rPr>
          <w:rFonts w:hint="eastAsia" w:eastAsia="方正仿宋_GBK"/>
          <w:sz w:val="32"/>
          <w:szCs w:val="32"/>
        </w:rPr>
        <w:t>9</w:t>
      </w:r>
      <w:r>
        <w:rPr>
          <w:rFonts w:eastAsia="方正仿宋_GBK"/>
          <w:sz w:val="32"/>
          <w:szCs w:val="32"/>
        </w:rPr>
        <w:t>5</w:t>
      </w:r>
      <w:r>
        <w:rPr>
          <w:rFonts w:hint="eastAsia" w:eastAsia="方正仿宋_GBK"/>
          <w:sz w:val="32"/>
          <w:szCs w:val="32"/>
        </w:rPr>
        <w:t>%</w:t>
      </w:r>
      <w:r>
        <w:rPr>
          <w:rFonts w:eastAsia="方正仿宋_GBK"/>
          <w:sz w:val="32"/>
          <w:szCs w:val="32"/>
        </w:rPr>
        <w:t>。</w:t>
      </w:r>
      <w:bookmarkEnd w:id="103"/>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 xml:space="preserve">3. </w:t>
      </w:r>
      <w:r>
        <w:rPr>
          <w:rFonts w:hint="eastAsia" w:eastAsia="方正仿宋_GBK"/>
          <w:sz w:val="32"/>
          <w:szCs w:val="32"/>
        </w:rPr>
        <w:t>质保期、</w:t>
      </w:r>
      <w:r>
        <w:rPr>
          <w:rFonts w:eastAsia="方正仿宋_GBK"/>
          <w:sz w:val="32"/>
          <w:szCs w:val="32"/>
        </w:rPr>
        <w:t>维保期</w:t>
      </w:r>
      <w:r>
        <w:rPr>
          <w:rFonts w:hint="eastAsia" w:eastAsia="方正仿宋_GBK"/>
          <w:sz w:val="32"/>
          <w:szCs w:val="32"/>
        </w:rPr>
        <w:t>满</w:t>
      </w:r>
      <w:r>
        <w:rPr>
          <w:rFonts w:eastAsia="方正仿宋_GBK"/>
          <w:sz w:val="32"/>
          <w:szCs w:val="32"/>
        </w:rPr>
        <w:t>无质量问题</w:t>
      </w:r>
      <w:r>
        <w:rPr>
          <w:rFonts w:hint="eastAsia" w:eastAsia="方正仿宋_GBK"/>
          <w:sz w:val="32"/>
          <w:szCs w:val="32"/>
        </w:rPr>
        <w:t>支付尾款（尾款=合同</w:t>
      </w:r>
      <w:r>
        <w:rPr>
          <w:rFonts w:eastAsia="方正仿宋_GBK"/>
          <w:sz w:val="32"/>
          <w:szCs w:val="32"/>
        </w:rPr>
        <w:t>总金额</w:t>
      </w:r>
      <w:r>
        <w:rPr>
          <w:rFonts w:hint="eastAsia" w:eastAsia="方正仿宋_GBK"/>
          <w:sz w:val="32"/>
          <w:szCs w:val="32"/>
        </w:rPr>
        <w:t>减去已支付款项）。</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4</w:t>
      </w:r>
      <w:r>
        <w:rPr>
          <w:rFonts w:hint="eastAsia" w:eastAsia="方正仿宋_GBK"/>
          <w:sz w:val="32"/>
          <w:szCs w:val="32"/>
        </w:rPr>
        <w:t xml:space="preserve">. </w:t>
      </w:r>
      <w:r>
        <w:rPr>
          <w:rFonts w:eastAsia="方正仿宋_GBK"/>
          <w:sz w:val="32"/>
          <w:szCs w:val="32"/>
        </w:rPr>
        <w:t>由</w:t>
      </w:r>
      <w:r>
        <w:rPr>
          <w:rFonts w:hint="eastAsia" w:eastAsia="方正仿宋_GBK"/>
          <w:sz w:val="32"/>
          <w:szCs w:val="32"/>
        </w:rPr>
        <w:t>供应商</w:t>
      </w:r>
      <w:r>
        <w:rPr>
          <w:rFonts w:eastAsia="方正仿宋_GBK"/>
          <w:sz w:val="32"/>
          <w:szCs w:val="32"/>
        </w:rPr>
        <w:t>填写费用报销单，按采购人财务管理办法申报、审批、支付，如需办理出入库等程序，供应商按采购人相关程序办理。</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 xml:space="preserve"> </w:t>
      </w:r>
      <w:r>
        <w:rPr>
          <w:rFonts w:hint="eastAsia" w:eastAsia="方正仿宋_GBK"/>
          <w:sz w:val="32"/>
          <w:szCs w:val="32"/>
        </w:rPr>
        <w:t>采购人与供应商或供应商</w:t>
      </w:r>
      <w:r>
        <w:rPr>
          <w:rFonts w:eastAsia="方正仿宋_GBK"/>
          <w:sz w:val="32"/>
          <w:szCs w:val="32"/>
        </w:rPr>
        <w:t>与</w:t>
      </w:r>
      <w:r>
        <w:rPr>
          <w:rFonts w:hint="eastAsia" w:eastAsia="方正仿宋_GBK"/>
          <w:sz w:val="32"/>
          <w:szCs w:val="32"/>
        </w:rPr>
        <w:t>第三方有纠纷或诉讼有未完结的情形时，暂停支付费用（包括履约保证金）。</w:t>
      </w:r>
    </w:p>
    <w:p>
      <w:pPr>
        <w:pStyle w:val="4"/>
        <w:keepNext/>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黑体_GBK"/>
          <w:sz w:val="32"/>
          <w:szCs w:val="32"/>
        </w:rPr>
      </w:pPr>
      <w:bookmarkStart w:id="104" w:name="_Toc16195"/>
      <w:r>
        <w:rPr>
          <w:rFonts w:ascii="Times New Roman" w:hAnsi="Times New Roman" w:eastAsia="方正黑体_GBK"/>
          <w:sz w:val="32"/>
          <w:szCs w:val="32"/>
        </w:rPr>
        <w:t>五、缺陷整改期、维保期、质保期</w:t>
      </w:r>
      <w:bookmarkEnd w:id="104"/>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1. 质保</w:t>
      </w:r>
      <w:r>
        <w:rPr>
          <w:rFonts w:hint="eastAsia" w:eastAsia="方正仿宋_GBK"/>
          <w:sz w:val="32"/>
          <w:szCs w:val="32"/>
        </w:rPr>
        <w:t>、</w:t>
      </w:r>
      <w:r>
        <w:rPr>
          <w:rFonts w:eastAsia="方正仿宋_GBK"/>
          <w:sz w:val="32"/>
          <w:szCs w:val="32"/>
        </w:rPr>
        <w:t>维保期</w:t>
      </w:r>
      <w:r>
        <w:rPr>
          <w:rFonts w:hint="eastAsia" w:eastAsia="方正仿宋_GBK"/>
          <w:sz w:val="32"/>
          <w:szCs w:val="32"/>
          <w:u w:val="single"/>
        </w:rPr>
        <w:t xml:space="preserve"> </w:t>
      </w:r>
      <w:r>
        <w:rPr>
          <w:rFonts w:eastAsia="方正仿宋_GBK"/>
          <w:sz w:val="32"/>
          <w:szCs w:val="32"/>
          <w:u w:val="single"/>
        </w:rPr>
        <w:t>1</w:t>
      </w:r>
      <w:r>
        <w:rPr>
          <w:rFonts w:hint="eastAsia" w:eastAsia="方正仿宋_GBK"/>
          <w:sz w:val="32"/>
          <w:szCs w:val="32"/>
          <w:u w:val="single"/>
        </w:rPr>
        <w:t xml:space="preserve"> </w:t>
      </w:r>
      <w:r>
        <w:rPr>
          <w:rFonts w:eastAsia="方正仿宋_GBK"/>
          <w:sz w:val="32"/>
          <w:szCs w:val="32"/>
        </w:rPr>
        <w:t>年，从验收合格之日起开始计算，除人为和不可抗力导致的损坏，整改事项全免费。</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2. 响应时间：日常维修接到维修电话后30</w:t>
      </w:r>
      <w:r>
        <w:rPr>
          <w:rFonts w:hint="eastAsia" w:eastAsia="方正仿宋_GBK"/>
          <w:sz w:val="32"/>
          <w:szCs w:val="32"/>
        </w:rPr>
        <w:t>分钟</w:t>
      </w:r>
      <w:r>
        <w:rPr>
          <w:rFonts w:eastAsia="方正仿宋_GBK"/>
          <w:sz w:val="32"/>
          <w:szCs w:val="32"/>
        </w:rPr>
        <w:t>到达现场，2小时内完成整改 。</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 xml:space="preserve">3. 未按时进行维修整改处违约金500元/次，同时未按响应时间维修整改，采购人另行安排他人所产生的费用在应支款项中据实扣除。 </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 xml:space="preserve">4. </w:t>
      </w:r>
      <w:r>
        <w:rPr>
          <w:rFonts w:hint="eastAsia" w:eastAsia="方正仿宋_GBK"/>
          <w:sz w:val="32"/>
          <w:szCs w:val="32"/>
        </w:rPr>
        <w:t>质保</w:t>
      </w:r>
      <w:r>
        <w:rPr>
          <w:rFonts w:eastAsia="方正仿宋_GBK"/>
          <w:sz w:val="32"/>
          <w:szCs w:val="32"/>
        </w:rPr>
        <w:t>期满</w:t>
      </w:r>
      <w:r>
        <w:rPr>
          <w:rFonts w:hint="eastAsia" w:eastAsia="方正仿宋_GBK"/>
          <w:sz w:val="32"/>
          <w:szCs w:val="32"/>
          <w:lang w:eastAsia="zh-CN"/>
        </w:rPr>
        <w:t>支付尾款</w:t>
      </w:r>
      <w:r>
        <w:rPr>
          <w:rFonts w:eastAsia="方正仿宋_GBK"/>
          <w:sz w:val="32"/>
          <w:szCs w:val="32"/>
        </w:rPr>
        <w:t>前需做一次全面维修、检查、维护，达到正常使用状态。</w:t>
      </w:r>
    </w:p>
    <w:p>
      <w:pPr>
        <w:pStyle w:val="4"/>
        <w:keepNext/>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黑体_GBK"/>
          <w:sz w:val="32"/>
          <w:szCs w:val="32"/>
        </w:rPr>
      </w:pPr>
      <w:bookmarkStart w:id="105" w:name="_Toc10185"/>
      <w:r>
        <w:rPr>
          <w:rFonts w:ascii="Times New Roman" w:hAnsi="Times New Roman" w:eastAsia="方正黑体_GBK"/>
          <w:sz w:val="32"/>
          <w:szCs w:val="32"/>
        </w:rPr>
        <w:t>六、违约责任</w:t>
      </w:r>
      <w:bookmarkEnd w:id="105"/>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1. 合同履行期间，如供应商转包给第三方，采购人可单方终止合同，并不退还履约保证金。</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2. 供应商有违约情况，本违约责任中未明确的事项，处供应商违约金800元/次/项，情节严重的采购人可视情况单方解除合同且全额扣除履约保证金。</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3. 以各种理由不按时缴纳履约保证金、签订合同的情况，拒绝履行合同责任、义务，采购人可向采购管理行政部门报告将其纳入不诚信名单管理。</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4. 供应商供应的材料达不到验收要求的，自行承担退换责任。</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5. 供应商需服从采购人的管理、协调，否则处供应商违约金</w:t>
      </w:r>
      <w:r>
        <w:rPr>
          <w:rFonts w:hint="eastAsia" w:eastAsia="方正仿宋_GBK"/>
          <w:sz w:val="32"/>
          <w:szCs w:val="32"/>
        </w:rPr>
        <w:t>500-</w:t>
      </w:r>
      <w:r>
        <w:rPr>
          <w:rFonts w:eastAsia="方正仿宋_GBK"/>
          <w:sz w:val="32"/>
          <w:szCs w:val="32"/>
        </w:rPr>
        <w:t>1000元/次/项，情节严重的采购人可视情况单方解除合同且全额扣除履约保证金。</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6. 供应商施工过程中需注意安全防护且不能影响科室正常医疗秩序，否则处供应商违约金800元/次/项，情节严重的采购人可视情况单方解除合同且全额扣除履约保证金。</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hint="eastAsia" w:eastAsia="方正仿宋_GBK"/>
          <w:sz w:val="32"/>
          <w:szCs w:val="32"/>
        </w:rPr>
        <w:t>7.</w:t>
      </w:r>
      <w:r>
        <w:rPr>
          <w:rFonts w:hint="eastAsia" w:eastAsia="方正仿宋_GBK"/>
          <w:b/>
          <w:sz w:val="32"/>
          <w:szCs w:val="32"/>
        </w:rPr>
        <w:t xml:space="preserve"> </w:t>
      </w:r>
      <w:r>
        <w:rPr>
          <w:rFonts w:hint="eastAsia" w:eastAsia="方正仿宋_GBK"/>
          <w:sz w:val="32"/>
          <w:szCs w:val="32"/>
        </w:rPr>
        <w:t>该项目完工后必须提供D</w:t>
      </w:r>
      <w:r>
        <w:rPr>
          <w:rFonts w:eastAsia="方正仿宋_GBK"/>
          <w:sz w:val="32"/>
          <w:szCs w:val="32"/>
        </w:rPr>
        <w:t>SA</w:t>
      </w:r>
      <w:r>
        <w:rPr>
          <w:rFonts w:hint="eastAsia" w:eastAsia="方正仿宋_GBK"/>
          <w:sz w:val="32"/>
          <w:szCs w:val="32"/>
        </w:rPr>
        <w:t>房屋的防护射检测合格报告，</w:t>
      </w:r>
      <w:r>
        <w:rPr>
          <w:rFonts w:eastAsia="方正仿宋_GBK"/>
          <w:sz w:val="32"/>
          <w:szCs w:val="32"/>
        </w:rPr>
        <w:t>如检测不合格，供应商承担</w:t>
      </w:r>
      <w:r>
        <w:rPr>
          <w:rFonts w:hint="eastAsia" w:eastAsia="方正仿宋_GBK"/>
          <w:sz w:val="32"/>
          <w:szCs w:val="32"/>
        </w:rPr>
        <w:t>所有整改</w:t>
      </w:r>
      <w:r>
        <w:rPr>
          <w:rFonts w:eastAsia="方正仿宋_GBK"/>
          <w:sz w:val="32"/>
          <w:szCs w:val="32"/>
        </w:rPr>
        <w:t>费用</w:t>
      </w:r>
      <w:r>
        <w:rPr>
          <w:rFonts w:hint="eastAsia" w:eastAsia="方正仿宋_GBK"/>
          <w:sz w:val="32"/>
          <w:szCs w:val="32"/>
        </w:rPr>
        <w:t>和</w:t>
      </w:r>
      <w:r>
        <w:rPr>
          <w:rFonts w:eastAsia="方正仿宋_GBK"/>
          <w:sz w:val="32"/>
          <w:szCs w:val="32"/>
        </w:rPr>
        <w:t>再次检测的费用，并赔偿采购人违约金10000元/次</w:t>
      </w:r>
      <w:r>
        <w:rPr>
          <w:rFonts w:hint="eastAsia" w:eastAsia="方正仿宋_GBK"/>
          <w:sz w:val="32"/>
          <w:szCs w:val="32"/>
        </w:rPr>
        <w:t>。</w:t>
      </w:r>
    </w:p>
    <w:p>
      <w:pPr>
        <w:pStyle w:val="4"/>
        <w:keepNext/>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黑体_GBK"/>
          <w:sz w:val="32"/>
          <w:szCs w:val="32"/>
        </w:rPr>
      </w:pPr>
      <w:bookmarkStart w:id="106" w:name="_Toc3317"/>
      <w:r>
        <w:rPr>
          <w:rFonts w:ascii="Times New Roman" w:hAnsi="Times New Roman" w:eastAsia="方正黑体_GBK"/>
          <w:sz w:val="32"/>
          <w:szCs w:val="32"/>
        </w:rPr>
        <w:t>七、其他</w:t>
      </w:r>
      <w:bookmarkEnd w:id="106"/>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1. 潜在供应商参与响应即视为完全接受询价采购文件所有条款；评审后不接受对询价采购文件的质疑和投诉。</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2. 安全责任。合同履行期间，供应商及其员工的服务行为给采购人、供应商及第三人造成的人身、财产损害等安全责任，由供应商承担全部赔偿责任和其他法律责任。</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3. 供应商需接受采购人的管理</w:t>
      </w:r>
      <w:r>
        <w:rPr>
          <w:rFonts w:hint="eastAsia" w:eastAsia="方正仿宋_GBK"/>
          <w:sz w:val="32"/>
          <w:szCs w:val="32"/>
        </w:rPr>
        <w:t>，</w:t>
      </w:r>
      <w:r>
        <w:rPr>
          <w:rFonts w:eastAsia="方正仿宋_GBK"/>
          <w:sz w:val="32"/>
          <w:szCs w:val="32"/>
        </w:rPr>
        <w:t>项目成果必须满足重庆市黔江中心医院使用要求。</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4. 各潜在供应商务必自行自费到项目现场实地踏勘，以掌握施工及安装条件、工队间的配合、材料</w:t>
      </w:r>
      <w:r>
        <w:rPr>
          <w:rFonts w:hint="eastAsia" w:eastAsia="方正仿宋_GBK"/>
          <w:sz w:val="32"/>
          <w:szCs w:val="32"/>
        </w:rPr>
        <w:t>堆放</w:t>
      </w:r>
      <w:r>
        <w:rPr>
          <w:rFonts w:eastAsia="方正仿宋_GBK"/>
          <w:sz w:val="32"/>
          <w:szCs w:val="32"/>
        </w:rPr>
        <w:t>要求</w:t>
      </w:r>
      <w:r>
        <w:rPr>
          <w:rFonts w:hint="eastAsia" w:eastAsia="方正仿宋_GBK"/>
          <w:sz w:val="32"/>
          <w:szCs w:val="32"/>
        </w:rPr>
        <w:t>、</w:t>
      </w:r>
      <w:r>
        <w:rPr>
          <w:rFonts w:eastAsia="方正仿宋_GBK"/>
          <w:sz w:val="32"/>
          <w:szCs w:val="32"/>
        </w:rPr>
        <w:t>昼夜施工要求等；各潜在供应商务必踏勘现场，否则，由此引起的索赔、增加费用等采购人均不予批准。</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5. 验收合格书面交付采购人前的成品保护责任由供应商承担，施工过程中对其余区域成品保护由供应商承担，如有损坏，自行恢复。</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6. 无论是否验收、是否解除合同或双方存在纠纷尚未解决等情况，供应商均不得阻碍采购人对房屋的使用和开展医疗、办公业务，否则供应商除承担相应的法律责任外，还承担被全额扣除履约保证金的责任。</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hint="eastAsia" w:eastAsia="方正仿宋_GBK"/>
          <w:sz w:val="32"/>
          <w:szCs w:val="32"/>
        </w:rPr>
        <w:t>7.</w:t>
      </w:r>
      <w:r>
        <w:rPr>
          <w:rFonts w:eastAsia="方正仿宋_GBK"/>
          <w:sz w:val="32"/>
          <w:szCs w:val="32"/>
        </w:rPr>
        <w:t xml:space="preserve"> </w:t>
      </w:r>
      <w:r>
        <w:rPr>
          <w:rFonts w:hint="eastAsia" w:eastAsia="方正仿宋_GBK"/>
          <w:sz w:val="32"/>
          <w:szCs w:val="32"/>
        </w:rPr>
        <w:t>验收合格书面交付</w:t>
      </w:r>
      <w:r>
        <w:rPr>
          <w:rFonts w:hint="eastAsia" w:eastAsia="方正仿宋_GBK"/>
          <w:sz w:val="32"/>
          <w:szCs w:val="32"/>
          <w:lang w:eastAsia="zh-CN"/>
        </w:rPr>
        <w:t>采购人</w:t>
      </w:r>
      <w:r>
        <w:rPr>
          <w:rFonts w:hint="eastAsia" w:eastAsia="方正仿宋_GBK"/>
          <w:sz w:val="32"/>
          <w:szCs w:val="32"/>
        </w:rPr>
        <w:t>前的成品保护责任由</w:t>
      </w:r>
      <w:r>
        <w:rPr>
          <w:rFonts w:hint="eastAsia" w:eastAsia="方正仿宋_GBK"/>
          <w:sz w:val="32"/>
          <w:szCs w:val="32"/>
          <w:lang w:eastAsia="zh-CN"/>
        </w:rPr>
        <w:t>供应商</w:t>
      </w:r>
      <w:r>
        <w:rPr>
          <w:rFonts w:hint="eastAsia" w:eastAsia="方正仿宋_GBK"/>
          <w:sz w:val="32"/>
          <w:szCs w:val="32"/>
        </w:rPr>
        <w:t>承担，</w:t>
      </w:r>
      <w:r>
        <w:rPr>
          <w:rFonts w:hint="eastAsia" w:eastAsia="方正仿宋_GBK"/>
          <w:sz w:val="32"/>
          <w:szCs w:val="32"/>
          <w:lang w:eastAsia="zh-CN"/>
        </w:rPr>
        <w:t>供应商</w:t>
      </w:r>
      <w:r>
        <w:rPr>
          <w:rFonts w:eastAsia="方正仿宋_GBK"/>
          <w:sz w:val="32"/>
          <w:szCs w:val="32"/>
        </w:rPr>
        <w:t>因</w:t>
      </w:r>
      <w:r>
        <w:rPr>
          <w:rFonts w:hint="eastAsia" w:eastAsia="方正仿宋_GBK"/>
          <w:sz w:val="32"/>
          <w:szCs w:val="32"/>
        </w:rPr>
        <w:t>切实</w:t>
      </w:r>
      <w:r>
        <w:rPr>
          <w:rFonts w:eastAsia="方正仿宋_GBK"/>
          <w:sz w:val="32"/>
          <w:szCs w:val="32"/>
        </w:rPr>
        <w:t>做好</w:t>
      </w:r>
      <w:r>
        <w:rPr>
          <w:rFonts w:hint="eastAsia" w:eastAsia="方正仿宋_GBK"/>
          <w:sz w:val="32"/>
          <w:szCs w:val="32"/>
        </w:rPr>
        <w:t>保护</w:t>
      </w:r>
      <w:r>
        <w:rPr>
          <w:rFonts w:eastAsia="方正仿宋_GBK"/>
          <w:sz w:val="32"/>
          <w:szCs w:val="32"/>
        </w:rPr>
        <w:t>措施，费用包含在合同总价里面</w:t>
      </w:r>
      <w:r>
        <w:rPr>
          <w:rFonts w:hint="eastAsia" w:eastAsia="方正仿宋_GBK"/>
          <w:sz w:val="32"/>
          <w:szCs w:val="32"/>
        </w:rPr>
        <w:t>。</w:t>
      </w:r>
    </w:p>
    <w:p>
      <w:pPr>
        <w:pStyle w:val="16"/>
        <w:keepNext/>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textAlignment w:val="auto"/>
        <w:rPr>
          <w:rFonts w:ascii="Times New Roman" w:hAnsi="Times New Roman" w:eastAsia="方正仿宋_GBK"/>
          <w:kern w:val="2"/>
          <w:sz w:val="32"/>
          <w:szCs w:val="32"/>
        </w:rPr>
      </w:pPr>
      <w:r>
        <w:rPr>
          <w:rFonts w:ascii="Times New Roman" w:hAnsi="Times New Roman" w:eastAsia="方正仿宋_GBK"/>
          <w:kern w:val="2"/>
          <w:sz w:val="32"/>
          <w:szCs w:val="32"/>
        </w:rPr>
        <w:t>8</w:t>
      </w:r>
      <w:r>
        <w:rPr>
          <w:rFonts w:hint="eastAsia" w:ascii="Times New Roman" w:hAnsi="Times New Roman" w:eastAsia="方正仿宋_GBK"/>
          <w:kern w:val="2"/>
          <w:sz w:val="32"/>
          <w:szCs w:val="32"/>
        </w:rPr>
        <w:t xml:space="preserve">. </w:t>
      </w:r>
      <w:r>
        <w:rPr>
          <w:rFonts w:hint="eastAsia" w:ascii="Times New Roman" w:hAnsi="Times New Roman" w:eastAsia="方正仿宋_GBK"/>
          <w:kern w:val="2"/>
          <w:sz w:val="32"/>
          <w:szCs w:val="32"/>
          <w:lang w:eastAsia="zh-CN"/>
        </w:rPr>
        <w:t>供应商</w:t>
      </w:r>
      <w:r>
        <w:rPr>
          <w:rFonts w:hint="eastAsia" w:ascii="Times New Roman" w:hAnsi="Times New Roman" w:eastAsia="方正仿宋_GBK"/>
          <w:kern w:val="2"/>
          <w:sz w:val="32"/>
          <w:szCs w:val="32"/>
        </w:rPr>
        <w:t>施工</w:t>
      </w:r>
      <w:r>
        <w:rPr>
          <w:rFonts w:ascii="Times New Roman" w:hAnsi="Times New Roman" w:eastAsia="方正仿宋_GBK"/>
          <w:kern w:val="2"/>
          <w:sz w:val="32"/>
          <w:szCs w:val="32"/>
        </w:rPr>
        <w:t>估算</w:t>
      </w:r>
      <w:r>
        <w:rPr>
          <w:rFonts w:hint="eastAsia" w:ascii="Times New Roman" w:hAnsi="Times New Roman" w:eastAsia="方正仿宋_GBK"/>
          <w:kern w:val="2"/>
          <w:sz w:val="32"/>
          <w:szCs w:val="32"/>
        </w:rPr>
        <w:t>超过</w:t>
      </w:r>
      <w:r>
        <w:rPr>
          <w:rFonts w:ascii="Times New Roman" w:hAnsi="Times New Roman" w:eastAsia="方正仿宋_GBK"/>
          <w:kern w:val="2"/>
          <w:sz w:val="32"/>
          <w:szCs w:val="32"/>
        </w:rPr>
        <w:t>合同价时，需书面报</w:t>
      </w:r>
      <w:r>
        <w:rPr>
          <w:rFonts w:hint="eastAsia" w:ascii="Times New Roman" w:hAnsi="Times New Roman" w:eastAsia="方正仿宋_GBK"/>
          <w:kern w:val="2"/>
          <w:sz w:val="32"/>
          <w:szCs w:val="32"/>
          <w:lang w:eastAsia="zh-CN"/>
        </w:rPr>
        <w:t>采购人</w:t>
      </w:r>
      <w:r>
        <w:rPr>
          <w:rFonts w:ascii="Times New Roman" w:hAnsi="Times New Roman" w:eastAsia="方正仿宋_GBK"/>
          <w:kern w:val="2"/>
          <w:sz w:val="32"/>
          <w:szCs w:val="32"/>
        </w:rPr>
        <w:t>确认，否则视为所施工内容不需要</w:t>
      </w:r>
      <w:r>
        <w:rPr>
          <w:rFonts w:hint="eastAsia" w:ascii="Times New Roman" w:hAnsi="Times New Roman" w:eastAsia="方正仿宋_GBK"/>
          <w:kern w:val="2"/>
          <w:sz w:val="32"/>
          <w:szCs w:val="32"/>
          <w:lang w:eastAsia="zh-CN"/>
        </w:rPr>
        <w:t>采购人</w:t>
      </w:r>
      <w:r>
        <w:rPr>
          <w:rFonts w:ascii="Times New Roman" w:hAnsi="Times New Roman" w:eastAsia="方正仿宋_GBK"/>
          <w:kern w:val="2"/>
          <w:sz w:val="32"/>
          <w:szCs w:val="32"/>
        </w:rPr>
        <w:t>支付费用。</w:t>
      </w:r>
    </w:p>
    <w:p>
      <w:pPr>
        <w:pStyle w:val="16"/>
        <w:keepNext/>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textAlignment w:val="auto"/>
        <w:rPr>
          <w:rFonts w:eastAsia="方正仿宋_GBK"/>
          <w:sz w:val="32"/>
          <w:szCs w:val="32"/>
        </w:rPr>
      </w:pPr>
      <w:r>
        <w:rPr>
          <w:rFonts w:ascii="Times New Roman" w:hAnsi="Times New Roman" w:eastAsia="方正仿宋_GBK"/>
          <w:kern w:val="2"/>
          <w:sz w:val="32"/>
          <w:szCs w:val="32"/>
        </w:rPr>
        <w:t xml:space="preserve">9. </w:t>
      </w:r>
      <w:r>
        <w:rPr>
          <w:rFonts w:hint="eastAsia" w:eastAsia="方正仿宋_GBK"/>
          <w:sz w:val="32"/>
          <w:szCs w:val="32"/>
        </w:rPr>
        <w:t>该项目要求供应商昼夜</w:t>
      </w:r>
      <w:r>
        <w:rPr>
          <w:rFonts w:eastAsia="方正仿宋_GBK"/>
          <w:sz w:val="32"/>
          <w:szCs w:val="32"/>
        </w:rPr>
        <w:t>施工作业</w:t>
      </w:r>
      <w:r>
        <w:rPr>
          <w:rFonts w:hint="eastAsia" w:eastAsia="方正仿宋_GBK"/>
          <w:sz w:val="32"/>
          <w:szCs w:val="32"/>
        </w:rPr>
        <w:t>，加快</w:t>
      </w:r>
      <w:r>
        <w:rPr>
          <w:rFonts w:eastAsia="方正仿宋_GBK"/>
          <w:sz w:val="32"/>
          <w:szCs w:val="32"/>
        </w:rPr>
        <w:t>项目建设</w:t>
      </w:r>
      <w:r>
        <w:rPr>
          <w:rFonts w:hint="eastAsia" w:eastAsia="方正仿宋_GBK"/>
          <w:sz w:val="32"/>
          <w:szCs w:val="32"/>
        </w:rPr>
        <w:t>。</w:t>
      </w:r>
      <w:r>
        <w:rPr>
          <w:rFonts w:eastAsia="方正仿宋_GBK"/>
          <w:sz w:val="32"/>
          <w:szCs w:val="32"/>
        </w:rPr>
        <w:t>但</w:t>
      </w:r>
      <w:r>
        <w:rPr>
          <w:rFonts w:hint="eastAsia" w:eastAsia="方正仿宋_GBK"/>
          <w:sz w:val="32"/>
          <w:szCs w:val="32"/>
        </w:rPr>
        <w:t>如</w:t>
      </w:r>
      <w:r>
        <w:rPr>
          <w:rFonts w:eastAsia="方正仿宋_GBK"/>
          <w:sz w:val="32"/>
          <w:szCs w:val="32"/>
        </w:rPr>
        <w:t>白天施工影响医院正常运行，则不允许</w:t>
      </w:r>
      <w:r>
        <w:rPr>
          <w:rFonts w:hint="eastAsia" w:eastAsia="方正仿宋_GBK"/>
          <w:sz w:val="32"/>
          <w:szCs w:val="32"/>
        </w:rPr>
        <w:t>供应商</w:t>
      </w:r>
      <w:r>
        <w:rPr>
          <w:rFonts w:eastAsia="方正仿宋_GBK"/>
          <w:sz w:val="32"/>
          <w:szCs w:val="32"/>
        </w:rPr>
        <w:t>白天施工，要求施工单位</w:t>
      </w:r>
      <w:r>
        <w:rPr>
          <w:rFonts w:hint="eastAsia" w:eastAsia="方正仿宋_GBK"/>
          <w:sz w:val="32"/>
          <w:szCs w:val="32"/>
        </w:rPr>
        <w:t>在</w:t>
      </w:r>
      <w:r>
        <w:rPr>
          <w:rFonts w:eastAsia="方正仿宋_GBK"/>
          <w:sz w:val="32"/>
          <w:szCs w:val="32"/>
        </w:rPr>
        <w:t>招标之前提前考虑</w:t>
      </w:r>
      <w:r>
        <w:rPr>
          <w:rFonts w:hint="eastAsia" w:eastAsia="方正仿宋_GBK"/>
          <w:sz w:val="32"/>
          <w:szCs w:val="32"/>
        </w:rPr>
        <w:t>该因素</w:t>
      </w:r>
      <w:r>
        <w:rPr>
          <w:rFonts w:eastAsia="方正仿宋_GBK"/>
          <w:sz w:val="32"/>
          <w:szCs w:val="32"/>
        </w:rPr>
        <w:t>，做好夜间施工的</w:t>
      </w:r>
      <w:r>
        <w:rPr>
          <w:rFonts w:hint="eastAsia" w:eastAsia="方正仿宋_GBK"/>
          <w:sz w:val="32"/>
          <w:szCs w:val="32"/>
        </w:rPr>
        <w:t>相关</w:t>
      </w:r>
      <w:r>
        <w:rPr>
          <w:rFonts w:eastAsia="方正仿宋_GBK"/>
          <w:sz w:val="32"/>
          <w:szCs w:val="32"/>
        </w:rPr>
        <w:t>措施，</w:t>
      </w:r>
      <w:r>
        <w:rPr>
          <w:rFonts w:hint="eastAsia" w:eastAsia="方正仿宋_GBK"/>
          <w:sz w:val="32"/>
          <w:szCs w:val="32"/>
        </w:rPr>
        <w:t>供应商</w:t>
      </w:r>
      <w:r>
        <w:rPr>
          <w:rFonts w:eastAsia="方正仿宋_GBK"/>
          <w:sz w:val="32"/>
          <w:szCs w:val="32"/>
        </w:rPr>
        <w:t>不能</w:t>
      </w:r>
      <w:r>
        <w:rPr>
          <w:rFonts w:hint="eastAsia" w:eastAsia="方正仿宋_GBK"/>
          <w:sz w:val="32"/>
          <w:szCs w:val="32"/>
        </w:rPr>
        <w:t>因</w:t>
      </w:r>
      <w:r>
        <w:rPr>
          <w:rFonts w:eastAsia="方正仿宋_GBK"/>
          <w:sz w:val="32"/>
          <w:szCs w:val="32"/>
        </w:rPr>
        <w:t>昼夜施工问题</w:t>
      </w:r>
      <w:r>
        <w:rPr>
          <w:rFonts w:hint="eastAsia" w:eastAsia="方正仿宋_GBK"/>
          <w:sz w:val="32"/>
          <w:szCs w:val="32"/>
        </w:rPr>
        <w:t>提出</w:t>
      </w:r>
      <w:r>
        <w:rPr>
          <w:rFonts w:eastAsia="方正仿宋_GBK"/>
          <w:sz w:val="32"/>
          <w:szCs w:val="32"/>
        </w:rPr>
        <w:t>工期延误和索赔</w:t>
      </w:r>
      <w:r>
        <w:rPr>
          <w:rFonts w:hint="eastAsia" w:eastAsia="方正仿宋_GBK"/>
          <w:sz w:val="32"/>
          <w:szCs w:val="32"/>
        </w:rPr>
        <w:t>。</w:t>
      </w:r>
      <w:r>
        <w:rPr>
          <w:rFonts w:eastAsia="方正仿宋_GBK"/>
          <w:sz w:val="32"/>
          <w:szCs w:val="32"/>
        </w:rPr>
        <w:t xml:space="preserve"> </w:t>
      </w:r>
    </w:p>
    <w:p>
      <w:pPr>
        <w:keepNext/>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eastAsia="方正仿宋_GBK"/>
          <w:sz w:val="32"/>
          <w:szCs w:val="32"/>
        </w:rPr>
      </w:pPr>
      <w:r>
        <w:rPr>
          <w:rFonts w:eastAsia="方正仿宋_GBK"/>
          <w:sz w:val="32"/>
          <w:szCs w:val="32"/>
        </w:rPr>
        <w:t>10</w:t>
      </w:r>
      <w:r>
        <w:rPr>
          <w:rFonts w:hint="eastAsia" w:eastAsia="方正仿宋_GBK"/>
          <w:sz w:val="32"/>
          <w:szCs w:val="32"/>
        </w:rPr>
        <w:t>.</w:t>
      </w:r>
      <w:r>
        <w:rPr>
          <w:rFonts w:eastAsia="方正仿宋_GBK"/>
          <w:sz w:val="32"/>
          <w:szCs w:val="32"/>
        </w:rPr>
        <w:t xml:space="preserve"> </w:t>
      </w:r>
      <w:r>
        <w:rPr>
          <w:rFonts w:hint="eastAsia" w:eastAsia="方正仿宋_GBK"/>
          <w:sz w:val="32"/>
          <w:szCs w:val="32"/>
        </w:rPr>
        <w:t>对</w:t>
      </w:r>
      <w:r>
        <w:rPr>
          <w:rFonts w:eastAsia="方正仿宋_GBK"/>
          <w:sz w:val="32"/>
          <w:szCs w:val="32"/>
        </w:rPr>
        <w:t>原有设施、设备、管网、消防的拆除与保护，以现场指定为准</w:t>
      </w:r>
      <w:r>
        <w:rPr>
          <w:rFonts w:hint="eastAsia" w:eastAsia="方正仿宋_GBK"/>
          <w:sz w:val="32"/>
          <w:szCs w:val="32"/>
        </w:rPr>
        <w:t>，</w:t>
      </w:r>
      <w:r>
        <w:rPr>
          <w:rFonts w:hint="eastAsia" w:eastAsia="方正仿宋_GBK"/>
          <w:sz w:val="32"/>
          <w:szCs w:val="32"/>
          <w:lang w:eastAsia="zh-CN"/>
        </w:rPr>
        <w:t>供应商</w:t>
      </w:r>
      <w:r>
        <w:rPr>
          <w:rFonts w:eastAsia="方正仿宋_GBK"/>
          <w:sz w:val="32"/>
          <w:szCs w:val="32"/>
        </w:rPr>
        <w:t>必须无条件配合。</w:t>
      </w:r>
    </w:p>
    <w:p>
      <w:pPr>
        <w:pStyle w:val="4"/>
        <w:keepNext/>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黑体_GBK"/>
          <w:sz w:val="32"/>
          <w:szCs w:val="32"/>
        </w:rPr>
      </w:pPr>
      <w:bookmarkStart w:id="107" w:name="_Toc4964"/>
      <w:r>
        <w:rPr>
          <w:rFonts w:ascii="Times New Roman" w:hAnsi="Times New Roman" w:eastAsia="方正黑体_GBK"/>
          <w:sz w:val="32"/>
          <w:szCs w:val="32"/>
        </w:rPr>
        <w:t>八、争议解决</w:t>
      </w:r>
      <w:bookmarkEnd w:id="107"/>
    </w:p>
    <w:p>
      <w:pPr>
        <w:pStyle w:val="4"/>
        <w:keepNext/>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sz w:val="32"/>
          <w:szCs w:val="32"/>
        </w:rPr>
      </w:pPr>
      <w:bookmarkStart w:id="108" w:name="_Toc204852503"/>
      <w:bookmarkStart w:id="109" w:name="_Toc30785"/>
      <w:bookmarkStart w:id="110" w:name="_Toc26541"/>
      <w:r>
        <w:rPr>
          <w:rFonts w:hint="eastAsia" w:ascii="Times New Roman" w:hAnsi="Times New Roman" w:eastAsia="方正仿宋_GBK"/>
          <w:sz w:val="32"/>
          <w:szCs w:val="32"/>
          <w:lang w:eastAsia="zh-CN"/>
        </w:rPr>
        <w:t>采购人与供应商</w:t>
      </w:r>
      <w:r>
        <w:rPr>
          <w:rFonts w:hint="eastAsia" w:ascii="Times New Roman" w:hAnsi="Times New Roman" w:eastAsia="方正仿宋_GBK"/>
          <w:sz w:val="32"/>
          <w:szCs w:val="32"/>
        </w:rPr>
        <w:t>双方在合同履行中发生的任何争议，应协商解决。协商不成任何一方均有权向</w:t>
      </w:r>
      <w:r>
        <w:rPr>
          <w:rFonts w:hint="eastAsia" w:ascii="Times New Roman" w:hAnsi="Times New Roman" w:eastAsia="方正仿宋_GBK"/>
          <w:sz w:val="32"/>
          <w:szCs w:val="32"/>
          <w:lang w:eastAsia="zh-CN"/>
        </w:rPr>
        <w:t>采购人</w:t>
      </w:r>
      <w:r>
        <w:rPr>
          <w:rFonts w:hint="eastAsia" w:ascii="Times New Roman" w:hAnsi="Times New Roman" w:eastAsia="方正仿宋_GBK"/>
          <w:sz w:val="32"/>
          <w:szCs w:val="32"/>
        </w:rPr>
        <w:t>所在地人民法院提起诉讼。</w:t>
      </w:r>
      <w:r>
        <w:rPr>
          <w:rFonts w:hint="eastAsia" w:ascii="Times New Roman" w:hAnsi="Times New Roman" w:eastAsia="方正仿宋_GBK"/>
          <w:sz w:val="32"/>
          <w:szCs w:val="32"/>
          <w:lang w:eastAsia="zh-CN"/>
        </w:rPr>
        <w:t>采购人</w:t>
      </w:r>
      <w:r>
        <w:rPr>
          <w:rFonts w:hint="eastAsia" w:ascii="Times New Roman" w:hAnsi="Times New Roman" w:eastAsia="方正仿宋_GBK"/>
          <w:sz w:val="32"/>
          <w:szCs w:val="32"/>
        </w:rPr>
        <w:t>为实现债权支出的诉讼费/仲裁费、律师费、执行费、鉴定费、差旅费等由</w:t>
      </w:r>
      <w:r>
        <w:rPr>
          <w:rFonts w:hint="eastAsia" w:ascii="Times New Roman" w:hAnsi="Times New Roman" w:eastAsia="方正仿宋_GBK"/>
          <w:sz w:val="32"/>
          <w:szCs w:val="32"/>
          <w:lang w:eastAsia="zh-CN"/>
        </w:rPr>
        <w:t>供应商</w:t>
      </w:r>
      <w:r>
        <w:rPr>
          <w:rFonts w:hint="eastAsia" w:ascii="Times New Roman" w:hAnsi="Times New Roman" w:eastAsia="方正仿宋_GBK"/>
          <w:sz w:val="32"/>
          <w:szCs w:val="32"/>
        </w:rPr>
        <w:t>承担。仲裁或诉讼进行过程中，双方将继续履行本合同未涉仲裁或诉讼的其它部分。</w:t>
      </w:r>
      <w:bookmarkEnd w:id="108"/>
      <w:bookmarkEnd w:id="109"/>
      <w:bookmarkEnd w:id="110"/>
    </w:p>
    <w:p>
      <w:pPr>
        <w:pStyle w:val="4"/>
        <w:keepNext/>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黑体_GBK"/>
          <w:sz w:val="32"/>
          <w:szCs w:val="32"/>
        </w:rPr>
      </w:pPr>
    </w:p>
    <w:bookmarkEnd w:id="94"/>
    <w:bookmarkEnd w:id="95"/>
    <w:bookmarkEnd w:id="96"/>
    <w:bookmarkEnd w:id="97"/>
    <w:p>
      <w:pPr>
        <w:pStyle w:val="3"/>
        <w:spacing w:before="0" w:beforeLines="0" w:after="0" w:afterLines="0" w:line="240" w:lineRule="auto"/>
        <w:rPr>
          <w:sz w:val="36"/>
          <w:szCs w:val="36"/>
        </w:rPr>
      </w:pPr>
      <w:bookmarkStart w:id="111" w:name="_Toc12972"/>
      <w:bookmarkStart w:id="112" w:name="_Toc429558971"/>
      <w:bookmarkStart w:id="113" w:name="_Toc423596047"/>
      <w:r>
        <w:rPr>
          <w:sz w:val="36"/>
          <w:szCs w:val="36"/>
        </w:rPr>
        <w:br w:type="page"/>
      </w:r>
    </w:p>
    <w:p>
      <w:pPr>
        <w:pStyle w:val="3"/>
        <w:spacing w:before="0" w:beforeLines="0" w:after="0" w:afterLines="0" w:line="240" w:lineRule="auto"/>
        <w:rPr>
          <w:rFonts w:hint="eastAsia" w:ascii="方正小标宋_GBK" w:hAnsi="方正小标宋_GBK" w:eastAsia="方正小标宋_GBK" w:cs="方正小标宋_GBK"/>
          <w:sz w:val="44"/>
          <w:szCs w:val="44"/>
        </w:rPr>
      </w:pPr>
      <w:bookmarkStart w:id="114" w:name="_Toc22466"/>
      <w:r>
        <w:rPr>
          <w:rFonts w:hint="eastAsia" w:ascii="方正小标宋_GBK" w:hAnsi="方正小标宋_GBK" w:eastAsia="方正小标宋_GBK" w:cs="方正小标宋_GBK"/>
          <w:sz w:val="44"/>
          <w:szCs w:val="44"/>
        </w:rPr>
        <w:t xml:space="preserve">第四篇  </w:t>
      </w:r>
      <w:bookmarkEnd w:id="111"/>
      <w:bookmarkEnd w:id="112"/>
      <w:bookmarkEnd w:id="113"/>
      <w:bookmarkStart w:id="115" w:name="_Toc423596058"/>
      <w:bookmarkStart w:id="116" w:name="_Toc429558982"/>
      <w:bookmarkStart w:id="117" w:name="_Toc7719"/>
      <w:r>
        <w:rPr>
          <w:rFonts w:hint="eastAsia" w:ascii="方正小标宋_GBK" w:hAnsi="方正小标宋_GBK" w:eastAsia="方正小标宋_GBK" w:cs="方正小标宋_GBK"/>
          <w:sz w:val="44"/>
          <w:szCs w:val="44"/>
        </w:rPr>
        <w:t>供应商须知</w:t>
      </w:r>
      <w:bookmarkEnd w:id="114"/>
      <w:bookmarkEnd w:id="115"/>
      <w:bookmarkEnd w:id="116"/>
      <w:bookmarkEnd w:id="117"/>
    </w:p>
    <w:p>
      <w:pPr>
        <w:pStyle w:val="4"/>
        <w:spacing w:line="240" w:lineRule="auto"/>
        <w:ind w:firstLine="640" w:firstLineChars="200"/>
        <w:rPr>
          <w:rFonts w:ascii="Times New Roman" w:hAnsi="Times New Roman" w:eastAsia="方正黑体_GBK"/>
          <w:sz w:val="32"/>
          <w:szCs w:val="32"/>
        </w:rPr>
      </w:pPr>
      <w:bookmarkStart w:id="118" w:name="_Toc423596059"/>
      <w:bookmarkStart w:id="119" w:name="_Toc429558983"/>
      <w:bookmarkStart w:id="120" w:name="_Toc23684"/>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sz w:val="32"/>
          <w:szCs w:val="32"/>
        </w:rPr>
      </w:pPr>
      <w:bookmarkStart w:id="121" w:name="_Toc5538"/>
      <w:r>
        <w:rPr>
          <w:rFonts w:ascii="Times New Roman" w:hAnsi="Times New Roman" w:eastAsia="方正黑体_GBK"/>
          <w:sz w:val="32"/>
          <w:szCs w:val="32"/>
        </w:rPr>
        <w:t>一、</w:t>
      </w:r>
      <w:bookmarkEnd w:id="118"/>
      <w:bookmarkEnd w:id="119"/>
      <w:bookmarkEnd w:id="120"/>
      <w:r>
        <w:rPr>
          <w:rFonts w:ascii="Times New Roman" w:hAnsi="Times New Roman" w:eastAsia="方正黑体_GBK"/>
          <w:sz w:val="32"/>
          <w:szCs w:val="32"/>
        </w:rPr>
        <w:t>供应商条件</w:t>
      </w:r>
      <w:bookmarkEnd w:id="121"/>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合格供应商应完全符合询价采购文件第一篇中规定的供应商资格条件，并对询价采购文件作出实质性响应，拟成交供应商在签订合同时提交相关资料。</w:t>
      </w:r>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sz w:val="32"/>
          <w:szCs w:val="32"/>
        </w:rPr>
      </w:pPr>
      <w:bookmarkStart w:id="122" w:name="_Toc423596060"/>
      <w:bookmarkStart w:id="123" w:name="_Toc24833"/>
      <w:bookmarkStart w:id="124" w:name="_Toc429558984"/>
      <w:bookmarkStart w:id="125" w:name="_Toc29400"/>
      <w:r>
        <w:rPr>
          <w:rFonts w:ascii="Times New Roman" w:hAnsi="Times New Roman" w:eastAsia="方正黑体_GBK"/>
          <w:sz w:val="32"/>
          <w:szCs w:val="32"/>
        </w:rPr>
        <w:t>二、</w:t>
      </w:r>
      <w:bookmarkEnd w:id="122"/>
      <w:bookmarkEnd w:id="123"/>
      <w:bookmarkEnd w:id="124"/>
      <w:r>
        <w:rPr>
          <w:rFonts w:ascii="Times New Roman" w:hAnsi="Times New Roman" w:eastAsia="方正黑体_GBK"/>
          <w:sz w:val="32"/>
          <w:szCs w:val="32"/>
        </w:rPr>
        <w:t>询价</w:t>
      </w:r>
      <w:r>
        <w:rPr>
          <w:rFonts w:hint="eastAsia" w:ascii="Times New Roman" w:hAnsi="Times New Roman" w:eastAsia="方正黑体_GBK"/>
          <w:sz w:val="32"/>
          <w:szCs w:val="32"/>
        </w:rPr>
        <w:t>采购</w:t>
      </w:r>
      <w:r>
        <w:rPr>
          <w:rFonts w:ascii="Times New Roman" w:hAnsi="Times New Roman" w:eastAsia="方正黑体_GBK"/>
          <w:sz w:val="32"/>
          <w:szCs w:val="32"/>
        </w:rPr>
        <w:t>文件</w:t>
      </w:r>
      <w:bookmarkEnd w:id="125"/>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询价</w:t>
      </w:r>
      <w:r>
        <w:rPr>
          <w:rFonts w:hint="eastAsia" w:eastAsia="方正仿宋_GBK"/>
          <w:sz w:val="32"/>
          <w:szCs w:val="32"/>
        </w:rPr>
        <w:t>采购</w:t>
      </w:r>
      <w:r>
        <w:rPr>
          <w:rFonts w:eastAsia="方正仿宋_GBK"/>
          <w:sz w:val="32"/>
          <w:szCs w:val="32"/>
        </w:rPr>
        <w:t>文件是供应商编制响应文件的依据，是评审委员会评判依据和标准。询价采购文件也是采购人与成交供应商签订合同的基础。</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询价采购文件由询价采购邀请书；项目技术规格、数量及质量要求；</w:t>
      </w:r>
      <w:r>
        <w:rPr>
          <w:rFonts w:hint="eastAsia" w:eastAsia="方正仿宋_GBK"/>
          <w:sz w:val="32"/>
          <w:szCs w:val="32"/>
          <w:lang w:eastAsia="zh-CN"/>
        </w:rPr>
        <w:t>项目</w:t>
      </w:r>
      <w:r>
        <w:rPr>
          <w:rFonts w:eastAsia="方正仿宋_GBK"/>
          <w:sz w:val="32"/>
          <w:szCs w:val="32"/>
        </w:rPr>
        <w:t>商务</w:t>
      </w:r>
      <w:r>
        <w:rPr>
          <w:rFonts w:hint="eastAsia" w:eastAsia="方正仿宋_GBK"/>
          <w:sz w:val="32"/>
          <w:szCs w:val="32"/>
          <w:lang w:eastAsia="zh-CN"/>
        </w:rPr>
        <w:t>要求</w:t>
      </w:r>
      <w:r>
        <w:rPr>
          <w:rFonts w:eastAsia="方正仿宋_GBK"/>
          <w:sz w:val="32"/>
          <w:szCs w:val="32"/>
        </w:rPr>
        <w:t>；供应商须知；</w:t>
      </w:r>
      <w:r>
        <w:rPr>
          <w:rFonts w:hint="eastAsia" w:eastAsia="方正仿宋_GBK"/>
          <w:sz w:val="32"/>
          <w:szCs w:val="32"/>
        </w:rPr>
        <w:t>采购程序、评定成交的标准、无效报价及采购终止</w:t>
      </w:r>
      <w:r>
        <w:rPr>
          <w:rFonts w:eastAsia="方正仿宋_GBK"/>
          <w:sz w:val="32"/>
          <w:szCs w:val="32"/>
        </w:rPr>
        <w:t>；合同主要条款和格式合同（样本）；响应文件格式等七部分组成。</w:t>
      </w:r>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bCs/>
          <w:sz w:val="32"/>
          <w:szCs w:val="32"/>
        </w:rPr>
      </w:pPr>
      <w:bookmarkStart w:id="126" w:name="_Toc423596066"/>
      <w:bookmarkStart w:id="127" w:name="_Toc429558990"/>
      <w:bookmarkStart w:id="128" w:name="_Toc771"/>
      <w:bookmarkStart w:id="129" w:name="_Toc4905"/>
      <w:r>
        <w:rPr>
          <w:rFonts w:hint="eastAsia" w:ascii="Times New Roman" w:hAnsi="Times New Roman" w:eastAsia="方正黑体_GBK"/>
          <w:sz w:val="32"/>
          <w:szCs w:val="32"/>
          <w:lang w:eastAsia="zh-CN"/>
        </w:rPr>
        <w:t>三</w:t>
      </w:r>
      <w:r>
        <w:rPr>
          <w:rFonts w:ascii="Times New Roman" w:hAnsi="Times New Roman" w:eastAsia="方正黑体_GBK"/>
          <w:sz w:val="32"/>
          <w:szCs w:val="32"/>
        </w:rPr>
        <w:t>、</w:t>
      </w:r>
      <w:bookmarkEnd w:id="126"/>
      <w:bookmarkEnd w:id="127"/>
      <w:bookmarkEnd w:id="128"/>
      <w:bookmarkStart w:id="130" w:name="_Toc489278111"/>
      <w:bookmarkStart w:id="131" w:name="_Toc102227318"/>
      <w:bookmarkStart w:id="132" w:name="_Toc342913392"/>
      <w:bookmarkStart w:id="133" w:name="_Toc29844"/>
      <w:bookmarkStart w:id="134" w:name="_Toc426965632"/>
      <w:bookmarkStart w:id="135" w:name="_Toc179714297"/>
      <w:bookmarkStart w:id="136" w:name="_Toc487204781"/>
      <w:bookmarkStart w:id="137" w:name="_Toc10324"/>
      <w:bookmarkStart w:id="138" w:name="_Toc895"/>
      <w:bookmarkStart w:id="139" w:name="_Toc429558991"/>
      <w:bookmarkStart w:id="140" w:name="_Toc423596067"/>
      <w:r>
        <w:rPr>
          <w:rFonts w:hint="eastAsia" w:ascii="Times New Roman" w:hAnsi="Times New Roman" w:eastAsia="方正黑体_GBK"/>
          <w:bCs/>
          <w:sz w:val="32"/>
          <w:szCs w:val="32"/>
        </w:rPr>
        <w:t>采购</w:t>
      </w:r>
      <w:r>
        <w:rPr>
          <w:rFonts w:ascii="Times New Roman" w:hAnsi="Times New Roman" w:eastAsia="方正黑体_GBK"/>
          <w:bCs/>
          <w:sz w:val="32"/>
          <w:szCs w:val="32"/>
        </w:rPr>
        <w:t>要求</w:t>
      </w:r>
      <w:bookmarkEnd w:id="129"/>
      <w:bookmarkEnd w:id="130"/>
      <w:bookmarkEnd w:id="131"/>
      <w:bookmarkEnd w:id="132"/>
      <w:bookmarkEnd w:id="133"/>
      <w:bookmarkEnd w:id="134"/>
      <w:bookmarkEnd w:id="135"/>
      <w:bookmarkEnd w:id="136"/>
      <w:bookmarkEnd w:id="137"/>
      <w:bookmarkEnd w:id="138"/>
    </w:p>
    <w:bookmarkEnd w:id="139"/>
    <w:bookmarkEnd w:id="140"/>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（一）响应文件</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施工企业应当按照询价采购文件的要求编制响应文件，并对询价采购文件提出的要求和条件作出实质性响应，响应文件原则上采用软面订本，同时应编制完整的页码、目录。</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响应文件组成：响应文件由第</w:t>
      </w:r>
      <w:r>
        <w:rPr>
          <w:rFonts w:hint="eastAsia" w:eastAsia="方正仿宋_GBK"/>
          <w:sz w:val="32"/>
          <w:szCs w:val="32"/>
          <w:lang w:eastAsia="zh-CN"/>
        </w:rPr>
        <w:t>七</w:t>
      </w:r>
      <w:r>
        <w:rPr>
          <w:rFonts w:eastAsia="方正仿宋_GBK"/>
          <w:sz w:val="32"/>
          <w:szCs w:val="32"/>
        </w:rPr>
        <w:t>篇</w:t>
      </w:r>
      <w:r>
        <w:rPr>
          <w:rFonts w:hint="eastAsia" w:eastAsia="方正仿宋_GBK"/>
          <w:sz w:val="32"/>
          <w:szCs w:val="32"/>
          <w:lang w:eastAsia="zh-CN"/>
        </w:rPr>
        <w:t>“</w:t>
      </w:r>
      <w:r>
        <w:rPr>
          <w:rFonts w:eastAsia="方正仿宋_GBK"/>
          <w:sz w:val="32"/>
          <w:szCs w:val="32"/>
        </w:rPr>
        <w:t>响应文件格式要求</w:t>
      </w:r>
      <w:r>
        <w:rPr>
          <w:rFonts w:hint="eastAsia" w:eastAsia="方正仿宋_GBK"/>
          <w:sz w:val="32"/>
          <w:szCs w:val="32"/>
          <w:lang w:eastAsia="zh-CN"/>
        </w:rPr>
        <w:t>”</w:t>
      </w:r>
      <w:r>
        <w:rPr>
          <w:rFonts w:eastAsia="方正仿宋_GBK"/>
          <w:sz w:val="32"/>
          <w:szCs w:val="32"/>
        </w:rPr>
        <w:t>规定的部分和施工企业所作的一切有效补充、修改和承诺等文件组成，施工企业应按照第</w:t>
      </w:r>
      <w:r>
        <w:rPr>
          <w:rFonts w:hint="eastAsia" w:eastAsia="方正仿宋_GBK"/>
          <w:sz w:val="32"/>
          <w:szCs w:val="32"/>
          <w:lang w:eastAsia="zh-CN"/>
        </w:rPr>
        <w:t>七</w:t>
      </w:r>
      <w:r>
        <w:rPr>
          <w:rFonts w:eastAsia="方正仿宋_GBK"/>
          <w:sz w:val="32"/>
          <w:szCs w:val="32"/>
        </w:rPr>
        <w:t>篇</w:t>
      </w:r>
      <w:r>
        <w:rPr>
          <w:rFonts w:hint="eastAsia" w:eastAsia="方正仿宋_GBK"/>
          <w:sz w:val="32"/>
          <w:szCs w:val="32"/>
          <w:lang w:eastAsia="zh-CN"/>
        </w:rPr>
        <w:t>“</w:t>
      </w:r>
      <w:r>
        <w:rPr>
          <w:rFonts w:eastAsia="方正仿宋_GBK"/>
          <w:sz w:val="32"/>
          <w:szCs w:val="32"/>
        </w:rPr>
        <w:t>响应文件格式</w:t>
      </w:r>
      <w:r>
        <w:rPr>
          <w:rFonts w:hint="eastAsia" w:eastAsia="方正仿宋_GBK"/>
          <w:sz w:val="32"/>
          <w:szCs w:val="32"/>
          <w:lang w:eastAsia="zh-CN"/>
        </w:rPr>
        <w:t>”</w:t>
      </w:r>
      <w:r>
        <w:rPr>
          <w:rFonts w:eastAsia="方正仿宋_GBK"/>
          <w:sz w:val="32"/>
          <w:szCs w:val="32"/>
        </w:rPr>
        <w:t>规定的目录顺序组织编写和装订</w:t>
      </w:r>
      <w:r>
        <w:rPr>
          <w:rFonts w:hint="eastAsia" w:eastAsia="方正仿宋_GBK"/>
          <w:sz w:val="32"/>
          <w:szCs w:val="32"/>
        </w:rPr>
        <w:t>并</w:t>
      </w:r>
      <w:r>
        <w:rPr>
          <w:rFonts w:eastAsia="方正仿宋_GBK"/>
          <w:sz w:val="32"/>
          <w:szCs w:val="32"/>
        </w:rPr>
        <w:t>密封，也可在基本格式基础上对表格进行扩展，未规定格式的由施工企业自定格式。</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（二）提交响应文件的份数和签署</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hint="eastAsia" w:eastAsia="方正仿宋_GBK"/>
          <w:sz w:val="32"/>
          <w:szCs w:val="32"/>
        </w:rPr>
        <w:t>1.响应文件一式贰份，其中正本一份，副本一份。</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hint="eastAsia" w:eastAsia="方正仿宋_GBK"/>
          <w:sz w:val="32"/>
          <w:szCs w:val="32"/>
        </w:rPr>
        <w:t>2.在响应文件正本中规定签字、盖章的地方必须按其规定签字、盖章。还应在封套上注明“正本”、“副本”。</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eastAsia="方正仿宋_GBK"/>
          <w:sz w:val="32"/>
          <w:szCs w:val="32"/>
        </w:rPr>
      </w:pPr>
      <w:r>
        <w:rPr>
          <w:rFonts w:hint="eastAsia" w:eastAsia="方正仿宋_GBK"/>
          <w:sz w:val="32"/>
          <w:szCs w:val="32"/>
        </w:rPr>
        <w:t>3.投标工程量清单电子版本和盖章的pdf版本装入u盘，随纸质版装入投标文件袋密封(报价书单独装入投标文件袋，响应文件正副本及U盘装入一个文件袋中），。</w:t>
      </w:r>
    </w:p>
    <w:p>
      <w:pPr>
        <w:pStyle w:val="2"/>
        <w:keepNext/>
        <w:keepLines w:val="0"/>
        <w:pageBreakBefore w:val="0"/>
        <w:widowControl w:val="0"/>
        <w:kinsoku/>
        <w:wordWrap/>
        <w:overflowPunct/>
        <w:topLinePunct w:val="0"/>
        <w:autoSpaceDE/>
        <w:autoSpaceDN/>
        <w:bidi w:val="0"/>
        <w:spacing w:before="0" w:after="0" w:line="594" w:lineRule="exact"/>
        <w:ind w:firstLine="640" w:firstLineChars="200"/>
        <w:textAlignment w:val="auto"/>
        <w:rPr>
          <w:rFonts w:hint="eastAsia" w:ascii="Times New Roman" w:hAnsi="Times New Roman" w:eastAsia="方正仿宋_GBK" w:cs="Times New Roman"/>
          <w:b w:val="0"/>
          <w:bCs w:val="0"/>
          <w:kern w:val="2"/>
          <w:sz w:val="32"/>
          <w:szCs w:val="32"/>
          <w:lang w:val="en-US" w:eastAsia="zh-CN" w:bidi="ar-SA"/>
        </w:rPr>
      </w:pPr>
      <w:bookmarkStart w:id="141" w:name="_Toc21771"/>
      <w:r>
        <w:rPr>
          <w:rFonts w:hint="eastAsia" w:ascii="Times New Roman" w:hAnsi="Times New Roman" w:eastAsia="方正仿宋_GBK" w:cs="Times New Roman"/>
          <w:b w:val="0"/>
          <w:bCs w:val="0"/>
          <w:kern w:val="2"/>
          <w:sz w:val="32"/>
          <w:szCs w:val="32"/>
          <w:lang w:val="en-US" w:eastAsia="zh-CN" w:bidi="ar-SA"/>
        </w:rPr>
        <w:t>4.若供应商对响应文件的错处作必要修改，则应在修改处加盖供应商公章或由法定代表人（或其授权代表）或自然人（供应商为自然人）签署确认。</w:t>
      </w:r>
      <w:bookmarkEnd w:id="141"/>
    </w:p>
    <w:p>
      <w:pPr>
        <w:pStyle w:val="2"/>
        <w:keepNext/>
        <w:keepLines w:val="0"/>
        <w:pageBreakBefore w:val="0"/>
        <w:widowControl w:val="0"/>
        <w:kinsoku/>
        <w:wordWrap/>
        <w:overflowPunct/>
        <w:topLinePunct w:val="0"/>
        <w:autoSpaceDE/>
        <w:autoSpaceDN/>
        <w:bidi w:val="0"/>
        <w:spacing w:before="0" w:after="0" w:line="594" w:lineRule="exact"/>
        <w:ind w:firstLine="640" w:firstLineChars="200"/>
        <w:textAlignment w:val="auto"/>
        <w:rPr>
          <w:rFonts w:hint="eastAsia" w:ascii="Times New Roman" w:hAnsi="Times New Roman" w:eastAsia="方正仿宋_GBK" w:cs="Times New Roman"/>
          <w:b w:val="0"/>
          <w:bCs w:val="0"/>
          <w:kern w:val="2"/>
          <w:sz w:val="32"/>
          <w:szCs w:val="32"/>
          <w:lang w:val="en-US" w:eastAsia="zh-CN" w:bidi="ar-SA"/>
        </w:rPr>
      </w:pPr>
      <w:bookmarkStart w:id="142" w:name="_Toc1745"/>
      <w:r>
        <w:rPr>
          <w:rFonts w:hint="eastAsia" w:ascii="Times New Roman" w:hAnsi="Times New Roman" w:eastAsia="方正仿宋_GBK" w:cs="Times New Roman"/>
          <w:b w:val="0"/>
          <w:bCs w:val="0"/>
          <w:kern w:val="2"/>
          <w:sz w:val="32"/>
          <w:szCs w:val="32"/>
          <w:lang w:val="en-US" w:eastAsia="zh-CN" w:bidi="ar-SA"/>
        </w:rPr>
        <w:t>5.电报、电话、传真形式的响应文件概不接受。</w:t>
      </w:r>
      <w:bookmarkEnd w:id="142"/>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（三）各个施工企业可派1-2名代表参与采购，至少1人应为法定代表人或具有法定代表人授权委托书的授权代表。</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宋体" w:hAnsi="宋体" w:cs="宋体"/>
          <w:color w:val="auto"/>
          <w:sz w:val="32"/>
          <w:szCs w:val="32"/>
          <w:highlight w:val="none"/>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）修正错误</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若供应商所递交的响应文件或报价中的价格出现大写金额和小写金额不一致的错误，以大写金额修正为准。</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询价小组或采购人按上述修正错误的原则及方法修正供应商的报价，供应商同意并签署确认后，修正后的报价对供应商具有约束作用。如果供应商不接受修正后的价格，将视为无效报价。</w:t>
      </w:r>
    </w:p>
    <w:p>
      <w:pPr>
        <w:pStyle w:val="2"/>
        <w:keepNext/>
        <w:keepLines w:val="0"/>
        <w:pageBreakBefore w:val="0"/>
        <w:widowControl w:val="0"/>
        <w:kinsoku/>
        <w:wordWrap/>
        <w:overflowPunct/>
        <w:topLinePunct w:val="0"/>
        <w:autoSpaceDE/>
        <w:autoSpaceDN/>
        <w:bidi w:val="0"/>
        <w:spacing w:before="0" w:after="0" w:line="594"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bookmarkStart w:id="143" w:name="_Toc11120"/>
      <w:r>
        <w:rPr>
          <w:rFonts w:hint="eastAsia" w:ascii="方正楷体_GBK" w:hAnsi="方正楷体_GBK" w:eastAsia="方正楷体_GBK" w:cs="方正楷体_GBK"/>
          <w:b w:val="0"/>
          <w:bCs w:val="0"/>
          <w:kern w:val="2"/>
          <w:sz w:val="32"/>
          <w:szCs w:val="32"/>
          <w:lang w:val="en-US" w:eastAsia="zh-CN" w:bidi="ar-SA"/>
        </w:rPr>
        <w:t>（五）响应文件的递交（网下询价适用）</w:t>
      </w:r>
      <w:bookmarkEnd w:id="143"/>
    </w:p>
    <w:p>
      <w:pPr>
        <w:pStyle w:val="2"/>
        <w:keepNext/>
        <w:keepLines w:val="0"/>
        <w:pageBreakBefore w:val="0"/>
        <w:widowControl w:val="0"/>
        <w:kinsoku/>
        <w:wordWrap/>
        <w:overflowPunct/>
        <w:topLinePunct w:val="0"/>
        <w:autoSpaceDE/>
        <w:autoSpaceDN/>
        <w:bidi w:val="0"/>
        <w:spacing w:before="0" w:after="0" w:line="594" w:lineRule="exact"/>
        <w:ind w:firstLine="640" w:firstLineChars="200"/>
        <w:textAlignment w:val="auto"/>
        <w:rPr>
          <w:rFonts w:hint="eastAsia" w:ascii="Times New Roman" w:hAnsi="Times New Roman" w:eastAsia="方正仿宋_GBK" w:cs="Times New Roman"/>
          <w:b w:val="0"/>
          <w:bCs w:val="0"/>
          <w:kern w:val="2"/>
          <w:sz w:val="32"/>
          <w:szCs w:val="32"/>
          <w:lang w:val="en-US" w:eastAsia="zh-CN" w:bidi="ar-SA"/>
        </w:rPr>
      </w:pPr>
      <w:bookmarkStart w:id="144" w:name="_Toc28465"/>
      <w:r>
        <w:rPr>
          <w:rFonts w:hint="eastAsia" w:ascii="Times New Roman" w:hAnsi="Times New Roman" w:eastAsia="方正仿宋_GBK" w:cs="Times New Roman"/>
          <w:b w:val="0"/>
          <w:bCs w:val="0"/>
          <w:kern w:val="2"/>
          <w:sz w:val="32"/>
          <w:szCs w:val="32"/>
          <w:lang w:val="en-US" w:eastAsia="zh-CN" w:bidi="ar-SA"/>
        </w:rPr>
        <w:t>响应文件的正本、副本以及电子文档均应密封送达报价地点，应在封套上注明询价项目名称、供应商名称。若正本、副本以及电子文档分别进行密封的，还应在封套上注明“正本”、“副本”、“电子文档”字样。</w:t>
      </w:r>
      <w:bookmarkEnd w:id="144"/>
    </w:p>
    <w:p>
      <w:pPr>
        <w:pStyle w:val="2"/>
        <w:keepNext/>
        <w:keepLines w:val="0"/>
        <w:pageBreakBefore w:val="0"/>
        <w:widowControl w:val="0"/>
        <w:kinsoku/>
        <w:wordWrap/>
        <w:overflowPunct/>
        <w:topLinePunct w:val="0"/>
        <w:autoSpaceDE/>
        <w:autoSpaceDN/>
        <w:bidi w:val="0"/>
        <w:spacing w:before="0" w:after="0" w:line="594"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bookmarkStart w:id="145" w:name="_Toc12487"/>
      <w:r>
        <w:rPr>
          <w:rFonts w:hint="eastAsia" w:ascii="方正楷体_GBK" w:hAnsi="方正楷体_GBK" w:eastAsia="方正楷体_GBK" w:cs="方正楷体_GBK"/>
          <w:b w:val="0"/>
          <w:bCs w:val="0"/>
          <w:kern w:val="2"/>
          <w:sz w:val="32"/>
          <w:szCs w:val="32"/>
          <w:lang w:val="en-US" w:eastAsia="zh-CN" w:bidi="ar-SA"/>
        </w:rPr>
        <w:t>（六）响应文件语言：简体中文</w:t>
      </w:r>
      <w:bookmarkEnd w:id="145"/>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黑体_GBK" w:cs="Times New Roman"/>
          <w:sz w:val="32"/>
          <w:szCs w:val="32"/>
          <w:lang w:val="en-US"/>
        </w:rPr>
      </w:pPr>
      <w:bookmarkStart w:id="146" w:name="_Toc11361"/>
      <w:bookmarkStart w:id="147" w:name="_Toc65660358"/>
      <w:bookmarkStart w:id="148" w:name="_Toc6242"/>
      <w:bookmarkStart w:id="149" w:name="_Toc10172"/>
      <w:bookmarkStart w:id="150" w:name="_Toc14702"/>
      <w:bookmarkStart w:id="151" w:name="_Toc110325241"/>
      <w:bookmarkStart w:id="152" w:name="_Toc8293"/>
      <w:bookmarkStart w:id="153" w:name="_Toc24286"/>
      <w:bookmarkStart w:id="154" w:name="_Toc429558988"/>
      <w:bookmarkStart w:id="155" w:name="_Toc423596064"/>
      <w:bookmarkStart w:id="156" w:name="_Toc204852508"/>
      <w:bookmarkStart w:id="157" w:name="_Toc204852511"/>
      <w:r>
        <w:rPr>
          <w:rFonts w:hint="eastAsia" w:ascii="Times New Roman" w:hAnsi="Times New Roman" w:eastAsia="方正黑体_GBK" w:cs="Times New Roman"/>
          <w:sz w:val="32"/>
          <w:szCs w:val="32"/>
          <w:lang w:val="en-US"/>
        </w:rPr>
        <w:t>四、成交供应商的确定和变更</w:t>
      </w:r>
      <w:bookmarkEnd w:id="146"/>
      <w:bookmarkEnd w:id="147"/>
      <w:bookmarkEnd w:id="148"/>
      <w:bookmarkEnd w:id="149"/>
      <w:bookmarkEnd w:id="150"/>
      <w:bookmarkEnd w:id="151"/>
      <w:bookmarkEnd w:id="152"/>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成交供应商的确定</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采购人应当在评审后5个工作日内，从评审报告提出的成交候选人中，根据质量和服务均能满足采购文件实质性响应要求且报价最低的原则确定成交供应商</w:t>
      </w:r>
      <w:r>
        <w:rPr>
          <w:rFonts w:hint="eastAsia" w:ascii="Times New Roman" w:hAnsi="Times New Roman" w:eastAsia="方正仿宋_GBK" w:cs="Times New Roman"/>
          <w:sz w:val="32"/>
          <w:szCs w:val="32"/>
          <w:lang w:eastAsia="zh-CN"/>
        </w:rPr>
        <w:t>。</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（二）成交供应商的变更</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2.成交供应商无充分理由放弃成交的，采购人将向同级财政部门报告，财政部门将根据相关法律法规的规定进行处理。</w:t>
      </w:r>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sz w:val="32"/>
          <w:szCs w:val="32"/>
        </w:rPr>
      </w:pPr>
      <w:bookmarkStart w:id="158" w:name="_Toc25493"/>
      <w:r>
        <w:rPr>
          <w:rFonts w:hint="eastAsia" w:ascii="Times New Roman" w:hAnsi="Times New Roman" w:eastAsia="方正黑体_GBK"/>
          <w:sz w:val="32"/>
          <w:szCs w:val="32"/>
          <w:lang w:eastAsia="zh-CN"/>
        </w:rPr>
        <w:t>五</w:t>
      </w:r>
      <w:r>
        <w:rPr>
          <w:rFonts w:ascii="Times New Roman" w:hAnsi="Times New Roman" w:eastAsia="方正黑体_GBK"/>
          <w:sz w:val="32"/>
          <w:szCs w:val="32"/>
        </w:rPr>
        <w:t>、</w:t>
      </w:r>
      <w:bookmarkEnd w:id="153"/>
      <w:bookmarkEnd w:id="154"/>
      <w:bookmarkEnd w:id="155"/>
      <w:bookmarkStart w:id="159" w:name="_Toc15148"/>
      <w:bookmarkStart w:id="160" w:name="_Toc429558989"/>
      <w:bookmarkStart w:id="161" w:name="_Toc423596065"/>
      <w:r>
        <w:rPr>
          <w:rFonts w:ascii="Times New Roman" w:hAnsi="Times New Roman" w:eastAsia="方正黑体_GBK"/>
          <w:sz w:val="32"/>
          <w:szCs w:val="32"/>
          <w:lang w:val="en-US"/>
        </w:rPr>
        <w:t>成交</w:t>
      </w:r>
      <w:r>
        <w:rPr>
          <w:rFonts w:ascii="Times New Roman" w:hAnsi="Times New Roman" w:eastAsia="方正黑体_GBK"/>
          <w:sz w:val="32"/>
          <w:szCs w:val="32"/>
        </w:rPr>
        <w:t>通知书</w:t>
      </w:r>
      <w:bookmarkEnd w:id="156"/>
      <w:bookmarkEnd w:id="158"/>
      <w:bookmarkEnd w:id="159"/>
      <w:bookmarkEnd w:id="160"/>
      <w:bookmarkEnd w:id="161"/>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1. 采购人依法确定成交供应商后，以书面形式发出成交通知书。</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2. 成交通知书发出后，采购人改变成交结果，或者成交供应商放弃，应当承担相应的法律责任。</w:t>
      </w:r>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黑体_GBK" w:cs="Times New Roman"/>
          <w:sz w:val="32"/>
          <w:szCs w:val="32"/>
          <w:lang w:eastAsia="zh-CN"/>
        </w:rPr>
      </w:pPr>
      <w:bookmarkStart w:id="162" w:name="_Toc31082"/>
      <w:bookmarkStart w:id="163" w:name="_Toc18996"/>
      <w:bookmarkStart w:id="164" w:name="_Toc65660360"/>
      <w:bookmarkStart w:id="165" w:name="_Toc1010"/>
      <w:bookmarkStart w:id="166" w:name="_Toc110325243"/>
      <w:bookmarkStart w:id="167" w:name="_Toc30909"/>
      <w:bookmarkStart w:id="168" w:name="_Toc5719"/>
      <w:r>
        <w:rPr>
          <w:rFonts w:hint="eastAsia" w:ascii="Times New Roman" w:hAnsi="Times New Roman" w:eastAsia="方正黑体_GBK" w:cs="Times New Roman"/>
          <w:sz w:val="32"/>
          <w:szCs w:val="32"/>
        </w:rPr>
        <w:t>六、质疑</w:t>
      </w:r>
      <w:bookmarkEnd w:id="162"/>
      <w:bookmarkEnd w:id="163"/>
      <w:bookmarkEnd w:id="164"/>
      <w:bookmarkEnd w:id="165"/>
      <w:bookmarkEnd w:id="166"/>
      <w:bookmarkEnd w:id="167"/>
      <w:r>
        <w:rPr>
          <w:rFonts w:hint="eastAsia" w:ascii="Times New Roman" w:hAnsi="Times New Roman" w:eastAsia="方正黑体_GBK" w:cs="Times New Roman"/>
          <w:sz w:val="32"/>
          <w:szCs w:val="32"/>
          <w:lang w:eastAsia="zh-CN"/>
        </w:rPr>
        <w:t>处理</w:t>
      </w:r>
      <w:bookmarkEnd w:id="168"/>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供应商认为采购文件、采购过程和成交结果使自己的权益收到伤害的，可向采购人以书面形式提出质疑。</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提出质疑的应当是参与所质疑项目采购活动的供应商。 </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质疑时限、内容</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供应商认为采购文件使自己的权益受到损害的，可以在</w:t>
      </w:r>
      <w:r>
        <w:rPr>
          <w:rFonts w:hint="eastAsia" w:ascii="Times New Roman" w:hAnsi="Times New Roman" w:eastAsia="方正仿宋_GBK" w:cs="Times New Roman"/>
          <w:sz w:val="32"/>
          <w:szCs w:val="32"/>
          <w:lang w:val="en-US" w:eastAsia="zh-CN"/>
        </w:rPr>
        <w:t>采购文件公示截止期前</w:t>
      </w:r>
      <w:r>
        <w:rPr>
          <w:rFonts w:hint="eastAsia" w:ascii="Times New Roman" w:hAnsi="Times New Roman" w:eastAsia="方正仿宋_GBK" w:cs="Times New Roman"/>
          <w:sz w:val="32"/>
          <w:szCs w:val="32"/>
        </w:rPr>
        <w:t>，以书面形式向采购人提出质疑。供应商认为采购过程、成交结果使自己的权益受到损害的，可以在知道或者应知其权益受到损害之日起7个工作日内，以书面形式向采购人提出质疑。</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供应商提出质疑应当提交质疑函和必要的证明材料，质疑函应当包括下列内容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下列内容不全将不予受理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供应商的姓名或者名称、地址、邮编、联系人及联系电话；</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质疑项目的项目名称、项目号以及采购执行编号；</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具体、明确的质疑事项和与质疑事项相关的请求；</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事实依据；</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必要的法律依据；</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提出质疑的日期；</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营业执照（或事业单位法人证书，或个体工商户营业执照或有效的自然人身份证明）复印件；</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法定代表人授权委托书原件、法定代表人身份证复印件和其授权代表的身份证复印件（供应商为自然人的提供自然人身份证复印件）；</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供应商为自然人的，质疑函应当由本人签字；供应商为法人或者其他组织的，质疑函应当由法定代表人、主要负责人，或者其授权代表签字或者盖章，并加盖公章。</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质疑答复</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采购人应当在收到供应商的书面质疑后七个工作日内作出答复，并以书面形式通知质疑供应商和其他有关供应商。</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其他</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供应商应按照《政府采购质疑和投诉办法》（财政部令第94号）及相关法律法规要求，在法定质疑期内一次性提出针对同一采购程序环节的质疑。</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质疑函范本可在财政部门户网站和中国政府采购网下载。</w:t>
      </w:r>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sz w:val="32"/>
          <w:szCs w:val="32"/>
        </w:rPr>
      </w:pPr>
      <w:bookmarkStart w:id="169" w:name="_Toc12747"/>
      <w:r>
        <w:rPr>
          <w:rFonts w:hint="eastAsia" w:ascii="Times New Roman" w:hAnsi="Times New Roman" w:eastAsia="方正黑体_GBK"/>
          <w:sz w:val="32"/>
          <w:szCs w:val="32"/>
          <w:lang w:val="en-US" w:eastAsia="zh-CN"/>
        </w:rPr>
        <w:t>七</w:t>
      </w:r>
      <w:r>
        <w:rPr>
          <w:rFonts w:ascii="Times New Roman" w:hAnsi="Times New Roman" w:eastAsia="方正黑体_GBK"/>
          <w:sz w:val="32"/>
          <w:szCs w:val="32"/>
        </w:rPr>
        <w:t>、</w:t>
      </w:r>
      <w:bookmarkStart w:id="170" w:name="_Toc10718"/>
      <w:r>
        <w:rPr>
          <w:rFonts w:ascii="Times New Roman" w:hAnsi="Times New Roman" w:eastAsia="方正黑体_GBK"/>
          <w:sz w:val="32"/>
          <w:szCs w:val="32"/>
        </w:rPr>
        <w:t>签订合同</w:t>
      </w:r>
      <w:bookmarkEnd w:id="157"/>
      <w:bookmarkEnd w:id="169"/>
      <w:bookmarkEnd w:id="170"/>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hint="eastAsia" w:eastAsia="方正仿宋_GBK"/>
          <w:sz w:val="32"/>
          <w:szCs w:val="32"/>
          <w:lang w:val="en-US" w:eastAsia="zh-CN"/>
        </w:rPr>
        <w:t>1.</w:t>
      </w:r>
      <w:r>
        <w:rPr>
          <w:rFonts w:eastAsia="方正仿宋_GBK"/>
          <w:sz w:val="32"/>
          <w:szCs w:val="32"/>
        </w:rPr>
        <w:t>采购人应当自成交通知书发出之日起20日内，按照询价采购文件和成交供应商响应文件的约定，与成交供应商签订书面合同。所签订的合同不得对询价采购文件和成交供应商响应文件作实质性修改。</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hint="eastAsia" w:eastAsia="方正仿宋_GBK"/>
          <w:sz w:val="32"/>
          <w:szCs w:val="32"/>
          <w:lang w:val="en-US" w:eastAsia="zh-CN"/>
        </w:rPr>
        <w:t>2.</w:t>
      </w:r>
      <w:r>
        <w:rPr>
          <w:rFonts w:eastAsia="方正仿宋_GBK"/>
          <w:sz w:val="32"/>
          <w:szCs w:val="32"/>
        </w:rPr>
        <w:t>询价采购文件、成交供应商的响应文件及澄清文件等，均为签订合同的依据和不可分割的一部分。</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sz w:val="32"/>
          <w:szCs w:val="32"/>
        </w:rPr>
      </w:pPr>
    </w:p>
    <w:p>
      <w:pPr>
        <w:pageBreakBefore w:val="0"/>
        <w:widowControl w:val="0"/>
        <w:kinsoku/>
        <w:wordWrap/>
        <w:overflowPunct/>
        <w:topLinePunct w:val="0"/>
        <w:autoSpaceDE/>
        <w:autoSpaceDN/>
        <w:bidi w:val="0"/>
        <w:spacing w:line="594" w:lineRule="exact"/>
        <w:ind w:firstLine="720" w:firstLineChars="200"/>
        <w:textAlignment w:val="auto"/>
        <w:rPr>
          <w:rFonts w:eastAsia="方正仿宋_GBK"/>
          <w:sz w:val="32"/>
          <w:szCs w:val="32"/>
        </w:rPr>
      </w:pPr>
      <w:r>
        <w:rPr>
          <w:sz w:val="36"/>
          <w:szCs w:val="36"/>
        </w:rPr>
        <w:br w:type="page"/>
      </w:r>
    </w:p>
    <w:p>
      <w:pPr>
        <w:pStyle w:val="3"/>
        <w:pageBreakBefore w:val="0"/>
        <w:widowControl w:val="0"/>
        <w:kinsoku/>
        <w:wordWrap/>
        <w:overflowPunct/>
        <w:topLinePunct w:val="0"/>
        <w:autoSpaceDE/>
        <w:autoSpaceDN/>
        <w:bidi w:val="0"/>
        <w:snapToGrid w:val="0"/>
        <w:spacing w:before="0" w:beforeLines="0" w:after="0" w:afterLines="0" w:line="240" w:lineRule="auto"/>
        <w:textAlignment w:val="auto"/>
        <w:rPr>
          <w:rFonts w:hint="eastAsia" w:ascii="方正小标宋_GBK" w:hAnsi="方正小标宋_GBK" w:eastAsia="方正小标宋_GBK" w:cs="方正小标宋_GBK"/>
          <w:b w:val="0"/>
          <w:bCs w:val="0"/>
          <w:color w:val="auto"/>
          <w:szCs w:val="22"/>
          <w:highlight w:val="none"/>
        </w:rPr>
      </w:pPr>
      <w:bookmarkStart w:id="171" w:name="_Toc24195"/>
      <w:bookmarkStart w:id="172" w:name="_Toc31282"/>
      <w:bookmarkStart w:id="173" w:name="_Toc106034789"/>
      <w:bookmarkStart w:id="174" w:name="_Toc5088"/>
      <w:bookmarkStart w:id="175" w:name="_Toc65660349"/>
      <w:bookmarkStart w:id="176" w:name="_Toc16123"/>
      <w:bookmarkStart w:id="177" w:name="_Toc2614"/>
      <w:bookmarkStart w:id="178" w:name="_Toc429558992"/>
      <w:bookmarkStart w:id="179" w:name="_Toc423596068"/>
      <w:bookmarkStart w:id="180" w:name="_Toc21433"/>
      <w:r>
        <w:rPr>
          <w:rFonts w:hint="eastAsia" w:ascii="方正小标宋_GBK" w:hAnsi="方正小标宋_GBK" w:eastAsia="方正小标宋_GBK" w:cs="方正小标宋_GBK"/>
          <w:b w:val="0"/>
          <w:bCs w:val="0"/>
          <w:color w:val="auto"/>
          <w:szCs w:val="22"/>
          <w:highlight w:val="none"/>
        </w:rPr>
        <w:t>第</w:t>
      </w:r>
      <w:r>
        <w:rPr>
          <w:rFonts w:hint="eastAsia" w:ascii="方正小标宋_GBK" w:hAnsi="方正小标宋_GBK" w:eastAsia="方正小标宋_GBK" w:cs="方正小标宋_GBK"/>
          <w:b w:val="0"/>
          <w:bCs w:val="0"/>
          <w:color w:val="auto"/>
          <w:szCs w:val="22"/>
          <w:highlight w:val="none"/>
          <w:lang w:eastAsia="zh-CN"/>
        </w:rPr>
        <w:t>五</w:t>
      </w:r>
      <w:r>
        <w:rPr>
          <w:rFonts w:hint="eastAsia" w:ascii="方正小标宋_GBK" w:hAnsi="方正小标宋_GBK" w:eastAsia="方正小标宋_GBK" w:cs="方正小标宋_GBK"/>
          <w:b w:val="0"/>
          <w:bCs w:val="0"/>
          <w:color w:val="auto"/>
          <w:szCs w:val="22"/>
          <w:highlight w:val="none"/>
        </w:rPr>
        <w:t>篇  采购程序、评定成交的标准、无效报价及采购终止</w:t>
      </w:r>
      <w:bookmarkEnd w:id="171"/>
      <w:bookmarkEnd w:id="172"/>
      <w:bookmarkEnd w:id="173"/>
      <w:bookmarkEnd w:id="174"/>
      <w:bookmarkEnd w:id="175"/>
      <w:bookmarkEnd w:id="176"/>
      <w:bookmarkEnd w:id="177"/>
    </w:p>
    <w:p>
      <w:pPr>
        <w:pStyle w:val="4"/>
        <w:pageBreakBefore w:val="0"/>
        <w:widowControl w:val="0"/>
        <w:kinsoku/>
        <w:wordWrap/>
        <w:overflowPunct/>
        <w:topLinePunct w:val="0"/>
        <w:autoSpaceDE/>
        <w:autoSpaceDN/>
        <w:bidi w:val="0"/>
        <w:snapToGrid w:val="0"/>
        <w:spacing w:line="240" w:lineRule="auto"/>
        <w:ind w:firstLine="482" w:firstLineChars="200"/>
        <w:textAlignment w:val="auto"/>
        <w:rPr>
          <w:rFonts w:hint="eastAsia" w:cs="宋体"/>
          <w:b/>
          <w:color w:val="auto"/>
          <w:sz w:val="24"/>
          <w:szCs w:val="24"/>
          <w:highlight w:val="none"/>
        </w:rPr>
      </w:pPr>
      <w:bookmarkStart w:id="181" w:name="_Toc65660350"/>
      <w:bookmarkStart w:id="182" w:name="_Toc27932"/>
      <w:bookmarkStart w:id="183" w:name="_Toc9361"/>
      <w:bookmarkStart w:id="184" w:name="_Toc64732012"/>
      <w:bookmarkStart w:id="185" w:name="_Toc21008"/>
      <w:bookmarkStart w:id="186" w:name="_Toc110325233"/>
      <w:bookmarkStart w:id="187" w:name="_Toc5167"/>
    </w:p>
    <w:p>
      <w:pPr>
        <w:pStyle w:val="4"/>
        <w:pageBreakBefore w:val="0"/>
        <w:widowControl w:val="0"/>
        <w:kinsoku/>
        <w:wordWrap/>
        <w:overflowPunct/>
        <w:topLinePunct w:val="0"/>
        <w:autoSpaceDE/>
        <w:autoSpaceDN/>
        <w:bidi w:val="0"/>
        <w:snapToGrid w:val="0"/>
        <w:spacing w:line="240" w:lineRule="auto"/>
        <w:ind w:firstLine="640" w:firstLineChars="200"/>
        <w:textAlignment w:val="auto"/>
        <w:rPr>
          <w:rFonts w:hint="eastAsia" w:ascii="方正黑体_GBK" w:hAnsi="方正黑体_GBK" w:eastAsia="方正黑体_GBK" w:cs="方正黑体_GBK"/>
          <w:b w:val="0"/>
          <w:bCs/>
          <w:color w:val="auto"/>
          <w:sz w:val="32"/>
          <w:szCs w:val="32"/>
          <w:highlight w:val="none"/>
        </w:rPr>
      </w:pPr>
      <w:bookmarkStart w:id="188" w:name="_Toc28371"/>
      <w:r>
        <w:rPr>
          <w:rFonts w:hint="eastAsia" w:ascii="方正黑体_GBK" w:hAnsi="方正黑体_GBK" w:eastAsia="方正黑体_GBK" w:cs="方正黑体_GBK"/>
          <w:b w:val="0"/>
          <w:bCs/>
          <w:color w:val="auto"/>
          <w:sz w:val="32"/>
          <w:szCs w:val="32"/>
          <w:highlight w:val="none"/>
        </w:rPr>
        <w:t>一、采购程序</w:t>
      </w:r>
      <w:bookmarkEnd w:id="181"/>
      <w:bookmarkEnd w:id="182"/>
      <w:bookmarkEnd w:id="183"/>
      <w:bookmarkEnd w:id="184"/>
      <w:bookmarkEnd w:id="185"/>
      <w:bookmarkEnd w:id="186"/>
      <w:bookmarkEnd w:id="187"/>
      <w:bookmarkEnd w:id="188"/>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（一）询价按询价通知书规定的时间和地点进行。</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（二）由本项目询价小组对各供应商的资格条件、实质性响应等进行审查。 </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1.资格性审查。依据法律法规和询价通知书的规定，对响应文件中的资格证明材料、保证金等进行审查。资格性审查内容如下：</w:t>
      </w:r>
    </w:p>
    <w:tbl>
      <w:tblPr>
        <w:tblStyle w:val="18"/>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31"/>
        <w:gridCol w:w="379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insoku/>
              <w:wordWrap/>
              <w:overflowPunct/>
              <w:topLinePunct w:val="0"/>
              <w:autoSpaceDE/>
              <w:autoSpaceDN/>
              <w:bidi w:val="0"/>
              <w:spacing w:line="240" w:lineRule="auto"/>
              <w:jc w:val="center"/>
              <w:rPr>
                <w:rFonts w:hint="eastAsia" w:ascii="方正仿宋_GBK" w:hAnsi="宋体" w:eastAsia="方正仿宋_GBK" w:cs="宋体"/>
                <w:b/>
                <w:color w:val="auto"/>
                <w:kern w:val="0"/>
                <w:sz w:val="24"/>
                <w:szCs w:val="24"/>
                <w:highlight w:val="none"/>
              </w:rPr>
            </w:pPr>
            <w:r>
              <w:rPr>
                <w:rFonts w:hint="eastAsia" w:ascii="方正仿宋_GBK" w:hAnsi="宋体" w:eastAsia="方正仿宋_GBK" w:cs="宋体"/>
                <w:b/>
                <w:color w:val="auto"/>
                <w:kern w:val="0"/>
                <w:sz w:val="24"/>
                <w:szCs w:val="24"/>
                <w:highlight w:val="none"/>
              </w:rPr>
              <w:t>序号</w:t>
            </w:r>
          </w:p>
        </w:tc>
        <w:tc>
          <w:tcPr>
            <w:tcW w:w="4726" w:type="dxa"/>
            <w:gridSpan w:val="2"/>
            <w:tcBorders>
              <w:top w:val="single" w:color="auto" w:sz="4" w:space="0"/>
              <w:left w:val="single" w:color="auto" w:sz="4" w:space="0"/>
              <w:bottom w:val="single" w:color="auto" w:sz="4" w:space="0"/>
              <w:right w:val="single" w:color="auto" w:sz="4" w:space="0"/>
            </w:tcBorders>
            <w:noWrap w:val="0"/>
            <w:vAlign w:val="center"/>
          </w:tcPr>
          <w:p>
            <w:pPr>
              <w:kinsoku/>
              <w:wordWrap/>
              <w:overflowPunct/>
              <w:topLinePunct w:val="0"/>
              <w:autoSpaceDE/>
              <w:autoSpaceDN/>
              <w:bidi w:val="0"/>
              <w:spacing w:line="240" w:lineRule="auto"/>
              <w:jc w:val="center"/>
              <w:rPr>
                <w:rFonts w:hint="eastAsia" w:ascii="方正仿宋_GBK" w:hAnsi="宋体" w:eastAsia="方正仿宋_GBK" w:cs="宋体"/>
                <w:b/>
                <w:color w:val="auto"/>
                <w:kern w:val="0"/>
                <w:sz w:val="24"/>
                <w:szCs w:val="24"/>
                <w:highlight w:val="none"/>
              </w:rPr>
            </w:pPr>
            <w:r>
              <w:rPr>
                <w:rFonts w:hint="eastAsia" w:ascii="方正仿宋_GBK" w:hAnsi="宋体" w:eastAsia="方正仿宋_GBK" w:cs="宋体"/>
                <w:b/>
                <w:color w:val="auto"/>
                <w:kern w:val="0"/>
                <w:sz w:val="24"/>
                <w:szCs w:val="24"/>
                <w:highlight w:val="none"/>
              </w:rPr>
              <w:t>检查因素</w:t>
            </w:r>
          </w:p>
        </w:tc>
        <w:tc>
          <w:tcPr>
            <w:tcW w:w="4275" w:type="dxa"/>
            <w:tcBorders>
              <w:top w:val="single" w:color="auto" w:sz="4" w:space="0"/>
              <w:left w:val="single" w:color="auto" w:sz="4" w:space="0"/>
              <w:bottom w:val="single" w:color="auto" w:sz="4" w:space="0"/>
              <w:right w:val="single" w:color="auto" w:sz="4" w:space="0"/>
            </w:tcBorders>
            <w:noWrap w:val="0"/>
            <w:vAlign w:val="center"/>
          </w:tcPr>
          <w:p>
            <w:pPr>
              <w:kinsoku/>
              <w:wordWrap/>
              <w:overflowPunct/>
              <w:topLinePunct w:val="0"/>
              <w:autoSpaceDE/>
              <w:autoSpaceDN/>
              <w:bidi w:val="0"/>
              <w:spacing w:line="240" w:lineRule="auto"/>
              <w:jc w:val="center"/>
              <w:rPr>
                <w:rFonts w:hint="eastAsia" w:ascii="方正仿宋_GBK" w:hAnsi="宋体" w:eastAsia="方正仿宋_GBK" w:cs="宋体"/>
                <w:b/>
                <w:color w:val="auto"/>
                <w:kern w:val="0"/>
                <w:sz w:val="24"/>
                <w:szCs w:val="24"/>
                <w:highlight w:val="none"/>
              </w:rPr>
            </w:pPr>
            <w:r>
              <w:rPr>
                <w:rFonts w:hint="eastAsia" w:ascii="方正仿宋_GBK" w:hAnsi="宋体" w:eastAsia="方正仿宋_GBK" w:cs="宋体"/>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（一）</w:t>
            </w:r>
          </w:p>
        </w:tc>
        <w:tc>
          <w:tcPr>
            <w:tcW w:w="931" w:type="dxa"/>
            <w:vMerge w:val="restart"/>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r>
              <w:rPr>
                <w:rFonts w:hint="eastAsia" w:ascii="方正仿宋_GBK" w:hAnsi="仿宋" w:eastAsia="方正仿宋_GBK" w:cs="仿宋_GB2312"/>
                <w:color w:val="auto"/>
                <w:sz w:val="24"/>
                <w:szCs w:val="24"/>
                <w:highlight w:val="none"/>
                <w:lang w:val="zh-CN"/>
              </w:rPr>
              <w:t>《中华人民共和国政府采购法》第二十二条规定</w:t>
            </w:r>
          </w:p>
        </w:tc>
        <w:tc>
          <w:tcPr>
            <w:tcW w:w="3795" w:type="dxa"/>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1.具有独立承担民事责任的能力</w:t>
            </w:r>
          </w:p>
        </w:tc>
        <w:tc>
          <w:tcPr>
            <w:tcW w:w="4275" w:type="dxa"/>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 xml:space="preserve">1.供应商法人营业执照（副本）或事业单位法人证书（副本）或个体工商户营业执照或有效的自然人身份证明或社会团体法人登记证书（提供复印件）。 </w:t>
            </w:r>
          </w:p>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p>
        </w:tc>
        <w:tc>
          <w:tcPr>
            <w:tcW w:w="931"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p>
        </w:tc>
        <w:tc>
          <w:tcPr>
            <w:tcW w:w="3795" w:type="dxa"/>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s="仿宋_GB2312"/>
                <w:color w:val="auto"/>
                <w:sz w:val="24"/>
                <w:szCs w:val="24"/>
                <w:highlight w:val="none"/>
                <w:lang w:val="zh-CN"/>
              </w:rPr>
              <w:t>2.</w:t>
            </w:r>
            <w:r>
              <w:rPr>
                <w:rFonts w:hint="eastAsia" w:ascii="方正仿宋_GBK" w:hAnsi="仿宋" w:eastAsia="方正仿宋_GBK"/>
                <w:color w:val="auto"/>
                <w:sz w:val="24"/>
                <w:szCs w:val="24"/>
                <w:highlight w:val="none"/>
              </w:rPr>
              <w:t>具有良好的商业信誉和健全的财务会计制度</w:t>
            </w:r>
          </w:p>
        </w:tc>
        <w:tc>
          <w:tcPr>
            <w:tcW w:w="4275" w:type="dxa"/>
            <w:vMerge w:val="restart"/>
            <w:noWrap w:val="0"/>
            <w:vAlign w:val="center"/>
          </w:tcPr>
          <w:p>
            <w:pPr>
              <w:kinsoku/>
              <w:wordWrap/>
              <w:overflowPunct/>
              <w:topLinePunct w:val="0"/>
              <w:autoSpaceDE/>
              <w:autoSpaceDN/>
              <w:bidi w:val="0"/>
              <w:spacing w:line="240" w:lineRule="auto"/>
              <w:rPr>
                <w:rFonts w:hint="eastAsia" w:ascii="方正仿宋_GBK" w:hAnsi="仿宋" w:eastAsia="方正仿宋_GBK"/>
                <w:b/>
                <w:color w:val="auto"/>
                <w:sz w:val="24"/>
                <w:szCs w:val="24"/>
                <w:highlight w:val="none"/>
              </w:rPr>
            </w:pPr>
            <w:r>
              <w:rPr>
                <w:rFonts w:hint="eastAsia" w:ascii="方正仿宋_GBK" w:hAnsi="仿宋" w:eastAsia="方正仿宋_GBK"/>
                <w:color w:val="auto"/>
                <w:sz w:val="24"/>
                <w:szCs w:val="24"/>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p>
        </w:tc>
        <w:tc>
          <w:tcPr>
            <w:tcW w:w="931"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p>
        </w:tc>
        <w:tc>
          <w:tcPr>
            <w:tcW w:w="3795" w:type="dxa"/>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r>
              <w:rPr>
                <w:rFonts w:hint="eastAsia" w:ascii="方正仿宋_GBK" w:hAnsi="仿宋" w:eastAsia="方正仿宋_GBK" w:cs="仿宋_GB2312"/>
                <w:color w:val="auto"/>
                <w:sz w:val="24"/>
                <w:szCs w:val="24"/>
                <w:highlight w:val="none"/>
                <w:lang w:val="zh-CN"/>
              </w:rPr>
              <w:t>3.具有履行合同所必需的设备和专业技术能力</w:t>
            </w:r>
          </w:p>
        </w:tc>
        <w:tc>
          <w:tcPr>
            <w:tcW w:w="4275"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p>
        </w:tc>
        <w:tc>
          <w:tcPr>
            <w:tcW w:w="931"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p>
        </w:tc>
        <w:tc>
          <w:tcPr>
            <w:tcW w:w="3795" w:type="dxa"/>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r>
              <w:rPr>
                <w:rFonts w:hint="eastAsia" w:ascii="方正仿宋_GBK" w:hAnsi="仿宋" w:eastAsia="方正仿宋_GBK" w:cs="仿宋_GB2312"/>
                <w:color w:val="auto"/>
                <w:sz w:val="24"/>
                <w:szCs w:val="24"/>
                <w:highlight w:val="none"/>
                <w:lang w:val="zh-CN"/>
              </w:rPr>
              <w:t>4.有依法缴纳税收和社会保障金的良好记录</w:t>
            </w:r>
          </w:p>
        </w:tc>
        <w:tc>
          <w:tcPr>
            <w:tcW w:w="4275"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p>
        </w:tc>
        <w:tc>
          <w:tcPr>
            <w:tcW w:w="931"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p>
        </w:tc>
        <w:tc>
          <w:tcPr>
            <w:tcW w:w="3795" w:type="dxa"/>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r>
              <w:rPr>
                <w:rFonts w:hint="eastAsia" w:ascii="方正仿宋_GBK" w:hAnsi="仿宋" w:eastAsia="方正仿宋_GBK"/>
                <w:color w:val="auto"/>
                <w:sz w:val="24"/>
                <w:szCs w:val="24"/>
                <w:highlight w:val="none"/>
              </w:rPr>
              <w:t>5.参加政府采购活动前三年内，在经营活动中没有重大违法记录</w:t>
            </w:r>
          </w:p>
        </w:tc>
        <w:tc>
          <w:tcPr>
            <w:tcW w:w="4275"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p>
        </w:tc>
        <w:tc>
          <w:tcPr>
            <w:tcW w:w="931"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rPr>
            </w:pPr>
          </w:p>
        </w:tc>
        <w:tc>
          <w:tcPr>
            <w:tcW w:w="3795" w:type="dxa"/>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6.法律、行政法规规定的其他条件</w:t>
            </w:r>
          </w:p>
        </w:tc>
        <w:tc>
          <w:tcPr>
            <w:tcW w:w="4275" w:type="dxa"/>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p>
        </w:tc>
        <w:tc>
          <w:tcPr>
            <w:tcW w:w="931"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rPr>
            </w:pPr>
          </w:p>
        </w:tc>
        <w:tc>
          <w:tcPr>
            <w:tcW w:w="3795" w:type="dxa"/>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7.本项目的特定资格要求</w:t>
            </w:r>
          </w:p>
        </w:tc>
        <w:tc>
          <w:tcPr>
            <w:tcW w:w="4275" w:type="dxa"/>
            <w:noWrap w:val="0"/>
            <w:vAlign w:val="center"/>
          </w:tcPr>
          <w:p>
            <w:pPr>
              <w:kinsoku/>
              <w:wordWrap/>
              <w:overflowPunct/>
              <w:topLinePunct w:val="0"/>
              <w:autoSpaceDE/>
              <w:autoSpaceDN/>
              <w:bidi w:val="0"/>
              <w:spacing w:line="240" w:lineRule="auto"/>
              <w:rPr>
                <w:rFonts w:hint="default" w:ascii="方正仿宋_GBK" w:hAnsi="仿宋" w:eastAsia="方正仿宋_GBK"/>
                <w:color w:val="auto"/>
                <w:sz w:val="24"/>
                <w:szCs w:val="24"/>
                <w:highlight w:val="none"/>
                <w:lang w:val="en-US" w:eastAsia="zh-CN"/>
              </w:rPr>
            </w:pPr>
            <w:r>
              <w:rPr>
                <w:rFonts w:hint="eastAsia" w:ascii="方正仿宋_GBK" w:hAnsi="仿宋" w:eastAsia="方正仿宋_GBK"/>
                <w:color w:val="auto"/>
                <w:sz w:val="24"/>
                <w:szCs w:val="24"/>
                <w:highlight w:val="none"/>
                <w:lang w:val="en-US" w:eastAsia="zh-CN"/>
              </w:rPr>
              <w:t>如有按“第一篇”要求提供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（二）</w:t>
            </w:r>
          </w:p>
        </w:tc>
        <w:tc>
          <w:tcPr>
            <w:tcW w:w="4726" w:type="dxa"/>
            <w:gridSpan w:val="2"/>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落实政府采购政策需满足的资格要求</w:t>
            </w:r>
          </w:p>
        </w:tc>
        <w:tc>
          <w:tcPr>
            <w:tcW w:w="4275" w:type="dxa"/>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lang w:val="en-US" w:eastAsia="zh-CN"/>
              </w:rPr>
              <w:t>如有按“第一篇”要求提供</w:t>
            </w:r>
          </w:p>
        </w:tc>
      </w:tr>
    </w:tbl>
    <w:p>
      <w:pPr>
        <w:kinsoku/>
        <w:wordWrap/>
        <w:overflowPunct/>
        <w:topLinePunct w:val="0"/>
        <w:autoSpaceDE/>
        <w:autoSpaceDN/>
        <w:bidi w:val="0"/>
        <w:snapToGrid w:val="0"/>
        <w:spacing w:line="240" w:lineRule="auto"/>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745"/>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8" w:type="dxa"/>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2745" w:type="dxa"/>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审查因素</w:t>
            </w:r>
          </w:p>
        </w:tc>
        <w:tc>
          <w:tcPr>
            <w:tcW w:w="6095" w:type="dxa"/>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88" w:type="dxa"/>
            <w:vMerge w:val="restart"/>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274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响应文件签署或盖章</w:t>
            </w:r>
          </w:p>
        </w:tc>
        <w:tc>
          <w:tcPr>
            <w:tcW w:w="609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88" w:type="dxa"/>
            <w:vMerge w:val="continue"/>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color w:val="auto"/>
                <w:kern w:val="0"/>
                <w:sz w:val="24"/>
                <w:szCs w:val="24"/>
                <w:highlight w:val="none"/>
              </w:rPr>
            </w:pPr>
          </w:p>
        </w:tc>
        <w:tc>
          <w:tcPr>
            <w:tcW w:w="274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w:t>
            </w:r>
          </w:p>
        </w:tc>
        <w:tc>
          <w:tcPr>
            <w:tcW w:w="609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8" w:type="dxa"/>
            <w:vMerge w:val="continue"/>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color w:val="auto"/>
                <w:kern w:val="0"/>
                <w:sz w:val="24"/>
                <w:szCs w:val="24"/>
                <w:highlight w:val="none"/>
              </w:rPr>
            </w:pPr>
          </w:p>
        </w:tc>
        <w:tc>
          <w:tcPr>
            <w:tcW w:w="274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c>
          <w:tcPr>
            <w:tcW w:w="609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lang w:val="zh-CN"/>
              </w:rPr>
              <w:t>只能有一个</w:t>
            </w: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8" w:type="dxa"/>
            <w:vMerge w:val="continue"/>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color w:val="auto"/>
                <w:kern w:val="0"/>
                <w:sz w:val="24"/>
                <w:szCs w:val="24"/>
                <w:highlight w:val="none"/>
              </w:rPr>
            </w:pPr>
          </w:p>
        </w:tc>
        <w:tc>
          <w:tcPr>
            <w:tcW w:w="274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报价唯一</w:t>
            </w:r>
          </w:p>
        </w:tc>
        <w:tc>
          <w:tcPr>
            <w:tcW w:w="609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8" w:type="dxa"/>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274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w:t>
            </w:r>
            <w:r>
              <w:rPr>
                <w:rFonts w:hint="eastAsia" w:ascii="方正仿宋_GBK" w:hAnsi="方正仿宋_GBK" w:eastAsia="方正仿宋_GBK" w:cs="方正仿宋_GBK"/>
                <w:color w:val="auto"/>
                <w:sz w:val="24"/>
                <w:szCs w:val="24"/>
                <w:highlight w:val="none"/>
                <w:lang w:val="zh-CN"/>
              </w:rPr>
              <w:t>份数</w:t>
            </w:r>
          </w:p>
        </w:tc>
        <w:tc>
          <w:tcPr>
            <w:tcW w:w="609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w:t>
            </w:r>
            <w:r>
              <w:rPr>
                <w:rFonts w:hint="eastAsia" w:ascii="方正仿宋_GBK" w:hAnsi="方正仿宋_GBK" w:eastAsia="方正仿宋_GBK" w:cs="方正仿宋_GBK"/>
                <w:color w:val="auto"/>
                <w:sz w:val="24"/>
                <w:szCs w:val="24"/>
                <w:highlight w:val="none"/>
                <w:lang w:val="zh-CN"/>
              </w:rPr>
              <w:t>正、副本数量（含电子文档）符合</w:t>
            </w:r>
            <w:r>
              <w:rPr>
                <w:rFonts w:hint="eastAsia" w:ascii="方正仿宋_GBK" w:hAnsi="方正仿宋_GBK" w:eastAsia="方正仿宋_GBK" w:cs="方正仿宋_GBK"/>
                <w:color w:val="auto"/>
                <w:sz w:val="24"/>
                <w:szCs w:val="24"/>
                <w:highlight w:val="none"/>
              </w:rPr>
              <w:t>询价通知书</w:t>
            </w:r>
            <w:r>
              <w:rPr>
                <w:rFonts w:hint="eastAsia" w:ascii="方正仿宋_GBK" w:hAnsi="方正仿宋_GBK" w:eastAsia="方正仿宋_GBK" w:cs="方正仿宋_GBK"/>
                <w:color w:val="auto"/>
                <w:sz w:val="24"/>
                <w:szCs w:val="24"/>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88" w:type="dxa"/>
            <w:vMerge w:val="restart"/>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3</w:t>
            </w:r>
          </w:p>
        </w:tc>
        <w:tc>
          <w:tcPr>
            <w:tcW w:w="274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响应文件内容</w:t>
            </w:r>
          </w:p>
        </w:tc>
        <w:tc>
          <w:tcPr>
            <w:tcW w:w="6095" w:type="dxa"/>
            <w:noWrap w:val="0"/>
            <w:vAlign w:val="center"/>
          </w:tcPr>
          <w:p>
            <w:pPr>
              <w:pStyle w:val="10"/>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8" w:type="dxa"/>
            <w:vMerge w:val="continue"/>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color w:val="auto"/>
                <w:kern w:val="0"/>
                <w:sz w:val="24"/>
                <w:szCs w:val="24"/>
                <w:highlight w:val="none"/>
              </w:rPr>
            </w:pPr>
          </w:p>
        </w:tc>
        <w:tc>
          <w:tcPr>
            <w:tcW w:w="274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询价有效期</w:t>
            </w:r>
          </w:p>
        </w:tc>
        <w:tc>
          <w:tcPr>
            <w:tcW w:w="609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响应文件及有关承诺文件有效期为提交响应文件截止时间起90天。</w:t>
            </w:r>
          </w:p>
        </w:tc>
      </w:tr>
    </w:tbl>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（四）评审的依据为询价通知书和响应文件（含有效的补充文件）。询价小组判断响应文件对询价通知书的响应，仅基于响应文件本身而不靠外部证据。</w:t>
      </w:r>
    </w:p>
    <w:p>
      <w:pPr>
        <w:pStyle w:val="4"/>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bookmarkStart w:id="189" w:name="_Toc11713"/>
      <w:bookmarkStart w:id="190" w:name="_Toc65660351"/>
      <w:bookmarkStart w:id="191" w:name="_Toc5149"/>
      <w:bookmarkStart w:id="192" w:name="_Toc64732013"/>
      <w:bookmarkStart w:id="193" w:name="_Toc19562"/>
      <w:bookmarkStart w:id="194" w:name="_Toc30639"/>
      <w:bookmarkStart w:id="195" w:name="_Toc110325234"/>
      <w:bookmarkStart w:id="196" w:name="_Toc27857"/>
      <w:r>
        <w:rPr>
          <w:rFonts w:hint="eastAsia" w:ascii="方正黑体_GBK" w:hAnsi="方正黑体_GBK" w:eastAsia="方正黑体_GBK" w:cs="方正黑体_GBK"/>
          <w:b w:val="0"/>
          <w:bCs/>
          <w:color w:val="auto"/>
          <w:sz w:val="32"/>
          <w:szCs w:val="32"/>
          <w:highlight w:val="none"/>
        </w:rPr>
        <w:t>二、评定成交的标准</w:t>
      </w:r>
      <w:bookmarkEnd w:id="189"/>
      <w:bookmarkEnd w:id="190"/>
      <w:bookmarkEnd w:id="191"/>
      <w:bookmarkEnd w:id="192"/>
      <w:bookmarkEnd w:id="193"/>
      <w:bookmarkEnd w:id="194"/>
      <w:bookmarkEnd w:id="195"/>
      <w:bookmarkEnd w:id="196"/>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（一）询价小组将依照本询价通知书相关规定对技术（质量）和服务均能满足实质性响应要求的供应商所提交的报价按照由低到高的顺序提出3名以上成交候选人，并编写评审报告。</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（二）若供应商的报价相同，按技术（质量）的优劣顺序排列；以上都相同的，按服务条款的优劣顺序排列。以上所有都相同的，由采购人委托询价小组采取随机抽取方式确定。</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（三）成交价格=成交供应商的报价。</w:t>
      </w:r>
    </w:p>
    <w:p>
      <w:pPr>
        <w:pStyle w:val="4"/>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bookmarkStart w:id="197" w:name="_Toc12644"/>
      <w:bookmarkStart w:id="198" w:name="_Toc65660352"/>
      <w:bookmarkStart w:id="199" w:name="_Toc29113"/>
      <w:bookmarkStart w:id="200" w:name="_Toc30285"/>
      <w:bookmarkStart w:id="201" w:name="_Toc110325235"/>
      <w:bookmarkStart w:id="202" w:name="_Toc19473"/>
      <w:bookmarkStart w:id="203" w:name="_Toc20234"/>
      <w:r>
        <w:rPr>
          <w:rFonts w:hint="eastAsia" w:ascii="方正黑体_GBK" w:hAnsi="方正黑体_GBK" w:eastAsia="方正黑体_GBK" w:cs="方正黑体_GBK"/>
          <w:b w:val="0"/>
          <w:bCs/>
          <w:color w:val="auto"/>
          <w:sz w:val="32"/>
          <w:szCs w:val="32"/>
          <w:highlight w:val="none"/>
        </w:rPr>
        <w:t>三、无效</w:t>
      </w:r>
      <w:bookmarkEnd w:id="197"/>
      <w:bookmarkEnd w:id="198"/>
      <w:bookmarkEnd w:id="199"/>
      <w:r>
        <w:rPr>
          <w:rFonts w:hint="eastAsia" w:ascii="方正黑体_GBK" w:hAnsi="方正黑体_GBK" w:eastAsia="方正黑体_GBK" w:cs="方正黑体_GBK"/>
          <w:b w:val="0"/>
          <w:bCs/>
          <w:color w:val="auto"/>
          <w:sz w:val="32"/>
          <w:szCs w:val="32"/>
          <w:highlight w:val="none"/>
        </w:rPr>
        <w:t>报价</w:t>
      </w:r>
      <w:bookmarkEnd w:id="200"/>
      <w:bookmarkEnd w:id="201"/>
      <w:bookmarkEnd w:id="202"/>
      <w:bookmarkEnd w:id="203"/>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供应商发生以下条款情况之一者，视为无效报价：</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（一）供应商不符合规定的资格条件的；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（二）供应商未通过实质性响应审查的；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三</w:t>
      </w:r>
      <w:r>
        <w:rPr>
          <w:rFonts w:hint="eastAsia" w:ascii="方正仿宋_GBK" w:hAnsi="方正仿宋_GBK" w:eastAsia="方正仿宋_GBK" w:cs="方正仿宋_GBK"/>
          <w:color w:val="auto"/>
          <w:sz w:val="32"/>
          <w:szCs w:val="32"/>
          <w:highlight w:val="none"/>
        </w:rPr>
        <w:t>）供应商所提交的响应文件未按“第七篇响应文件格式要求”要求签署或盖章的；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四</w:t>
      </w:r>
      <w:r>
        <w:rPr>
          <w:rFonts w:hint="eastAsia" w:ascii="方正仿宋_GBK" w:hAnsi="方正仿宋_GBK" w:eastAsia="方正仿宋_GBK" w:cs="方正仿宋_GBK"/>
          <w:color w:val="auto"/>
          <w:sz w:val="32"/>
          <w:szCs w:val="32"/>
          <w:highlight w:val="none"/>
        </w:rPr>
        <w:t>）供应商的报价超过采购预算或最高限价的；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五</w:t>
      </w:r>
      <w:r>
        <w:rPr>
          <w:rFonts w:hint="eastAsia" w:ascii="方正仿宋_GBK" w:hAnsi="方正仿宋_GBK" w:eastAsia="方正仿宋_GBK" w:cs="方正仿宋_GBK"/>
          <w:color w:val="auto"/>
          <w:sz w:val="32"/>
          <w:szCs w:val="32"/>
          <w:highlight w:val="none"/>
        </w:rPr>
        <w:t>）供应商不接受询价小组修正后的价格的；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六</w:t>
      </w:r>
      <w:r>
        <w:rPr>
          <w:rFonts w:hint="eastAsia" w:ascii="方正仿宋_GBK" w:hAnsi="方正仿宋_GBK" w:eastAsia="方正仿宋_GBK" w:cs="方正仿宋_GBK"/>
          <w:color w:val="auto"/>
          <w:sz w:val="32"/>
          <w:szCs w:val="32"/>
          <w:highlight w:val="none"/>
        </w:rPr>
        <w:t>）单位负责人为同一人或者存在直接控股、管理关系的不同供应商，参加同一合同项（包）报价的；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七</w:t>
      </w:r>
      <w:r>
        <w:rPr>
          <w:rFonts w:hint="eastAsia" w:ascii="方正仿宋_GBK" w:hAnsi="方正仿宋_GBK" w:eastAsia="方正仿宋_GBK" w:cs="方正仿宋_GBK"/>
          <w:color w:val="auto"/>
          <w:sz w:val="32"/>
          <w:szCs w:val="32"/>
          <w:highlight w:val="none"/>
        </w:rPr>
        <w:t>）为采购项目提供整体设计、规范编制或者项目管理、监理、检测等服务的供应商再参加该采购项目的其他采购活动的；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八</w:t>
      </w:r>
      <w:r>
        <w:rPr>
          <w:rFonts w:hint="eastAsia" w:ascii="方正仿宋_GBK" w:hAnsi="方正仿宋_GBK" w:eastAsia="方正仿宋_GBK" w:cs="方正仿宋_GBK"/>
          <w:color w:val="auto"/>
          <w:sz w:val="32"/>
          <w:szCs w:val="32"/>
          <w:highlight w:val="none"/>
        </w:rPr>
        <w:t>）同一合同项（包）下的货物，制造商参与报价，再委托代理商参与报价的；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九</w:t>
      </w:r>
      <w:r>
        <w:rPr>
          <w:rFonts w:hint="eastAsia" w:ascii="方正仿宋_GBK" w:hAnsi="方正仿宋_GBK" w:eastAsia="方正仿宋_GBK" w:cs="方正仿宋_GBK"/>
          <w:color w:val="auto"/>
          <w:sz w:val="32"/>
          <w:szCs w:val="32"/>
          <w:highlight w:val="none"/>
        </w:rPr>
        <w:t>）供应商响应文件内容有与国家现行法律法规相违背的内容，或附有采购人无法接受条件的；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（十）法律、法规和询价通知书规定的其他无效情形。</w:t>
      </w:r>
    </w:p>
    <w:p>
      <w:pPr>
        <w:pStyle w:val="4"/>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bookmarkStart w:id="204" w:name="_Toc65660353"/>
      <w:bookmarkStart w:id="205" w:name="_Toc28422"/>
      <w:bookmarkStart w:id="206" w:name="_Toc22716"/>
      <w:bookmarkStart w:id="207" w:name="_Toc18112"/>
      <w:bookmarkStart w:id="208" w:name="_Toc110325236"/>
      <w:bookmarkStart w:id="209" w:name="_Toc29298"/>
      <w:bookmarkStart w:id="210" w:name="_Toc13492"/>
      <w:r>
        <w:rPr>
          <w:rFonts w:hint="eastAsia" w:ascii="方正黑体_GBK" w:hAnsi="方正黑体_GBK" w:eastAsia="方正黑体_GBK" w:cs="方正黑体_GBK"/>
          <w:b w:val="0"/>
          <w:bCs/>
          <w:color w:val="auto"/>
          <w:sz w:val="32"/>
          <w:szCs w:val="32"/>
          <w:highlight w:val="none"/>
        </w:rPr>
        <w:t>四、采购终止</w:t>
      </w:r>
      <w:bookmarkEnd w:id="204"/>
      <w:bookmarkEnd w:id="205"/>
      <w:bookmarkEnd w:id="206"/>
      <w:bookmarkEnd w:id="207"/>
      <w:bookmarkEnd w:id="208"/>
      <w:bookmarkEnd w:id="209"/>
      <w:bookmarkEnd w:id="210"/>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出现下列情形之一的，采购人应当终止询价采购活动，发布项目终止公告并说明原因，重新开展采购活动：</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（一）因情况变化，不再符合规定的询价采购方式适用情形的；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（二）出现影响采购公正的违法、违规行为的；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（三）在采购过程中符合竞争要求的供应商或者报价未超过采购预算的供应商不足3家的。</w:t>
      </w:r>
    </w:p>
    <w:p>
      <w:pPr>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sz w:val="32"/>
          <w:szCs w:val="32"/>
        </w:rPr>
      </w:pPr>
    </w:p>
    <w:p>
      <w:pPr>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3"/>
        <w:pageBreakBefore w:val="0"/>
        <w:widowControl w:val="0"/>
        <w:kinsoku/>
        <w:wordWrap/>
        <w:overflowPunct/>
        <w:topLinePunct w:val="0"/>
        <w:autoSpaceDE/>
        <w:autoSpaceDN/>
        <w:bidi w:val="0"/>
        <w:spacing w:before="0" w:beforeLines="0" w:after="0" w:afterLines="0" w:line="594" w:lineRule="exact"/>
        <w:ind w:firstLine="880" w:firstLineChars="200"/>
        <w:textAlignment w:val="auto"/>
        <w:rPr>
          <w:sz w:val="36"/>
          <w:szCs w:val="36"/>
        </w:rPr>
      </w:pPr>
      <w:bookmarkStart w:id="211" w:name="_Toc15333"/>
      <w:r>
        <w:rPr>
          <w:rFonts w:hint="eastAsia" w:ascii="方正小标宋_GBK" w:hAnsi="方正小标宋_GBK" w:eastAsia="方正小标宋_GBK" w:cs="方正小标宋_GBK"/>
          <w:b w:val="0"/>
          <w:bCs w:val="0"/>
          <w:sz w:val="44"/>
          <w:szCs w:val="44"/>
        </w:rPr>
        <w:t>第</w:t>
      </w:r>
      <w:r>
        <w:rPr>
          <w:rFonts w:hint="eastAsia" w:ascii="方正小标宋_GBK" w:hAnsi="方正小标宋_GBK" w:eastAsia="方正小标宋_GBK" w:cs="方正小标宋_GBK"/>
          <w:b w:val="0"/>
          <w:bCs w:val="0"/>
          <w:sz w:val="44"/>
          <w:szCs w:val="44"/>
          <w:lang w:eastAsia="zh-CN"/>
        </w:rPr>
        <w:t>六</w:t>
      </w:r>
      <w:r>
        <w:rPr>
          <w:rFonts w:hint="eastAsia" w:ascii="方正小标宋_GBK" w:hAnsi="方正小标宋_GBK" w:eastAsia="方正小标宋_GBK" w:cs="方正小标宋_GBK"/>
          <w:b w:val="0"/>
          <w:bCs w:val="0"/>
          <w:sz w:val="44"/>
          <w:szCs w:val="44"/>
        </w:rPr>
        <w:t>篇  合同主要条款和格式合同（样本）</w:t>
      </w:r>
      <w:bookmarkEnd w:id="178"/>
      <w:bookmarkEnd w:id="179"/>
      <w:bookmarkEnd w:id="180"/>
      <w:bookmarkEnd w:id="211"/>
    </w:p>
    <w:p>
      <w:bookmarkStart w:id="212" w:name="_Toc285722712"/>
      <w:bookmarkStart w:id="213" w:name="_Toc277084870"/>
      <w:bookmarkStart w:id="214" w:name="_Toc423596069"/>
    </w:p>
    <w:bookmarkEnd w:id="212"/>
    <w:bookmarkEnd w:id="213"/>
    <w:bookmarkEnd w:id="214"/>
    <w:p>
      <w:pPr>
        <w:spacing w:line="594" w:lineRule="exact"/>
        <w:jc w:val="center"/>
        <w:rPr>
          <w:rFonts w:hint="eastAsia" w:ascii="方正黑体_GBK" w:hAnsi="方正黑体_GBK" w:eastAsia="方正黑体_GBK" w:cs="方正黑体_GBK"/>
          <w:sz w:val="44"/>
          <w:szCs w:val="44"/>
        </w:rPr>
      </w:pPr>
    </w:p>
    <w:p>
      <w:pPr>
        <w:spacing w:line="594" w:lineRule="exact"/>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重庆市黔江中心医院###合同</w:t>
      </w:r>
    </w:p>
    <w:p>
      <w:pPr>
        <w:spacing w:line="594" w:lineRule="exact"/>
        <w:ind w:firstLine="640" w:firstLineChars="200"/>
        <w:rPr>
          <w:rFonts w:eastAsia="方正仿宋_GBK"/>
          <w:sz w:val="32"/>
          <w:szCs w:val="32"/>
        </w:rPr>
      </w:pPr>
    </w:p>
    <w:p>
      <w:pPr>
        <w:spacing w:line="594" w:lineRule="exact"/>
        <w:rPr>
          <w:rFonts w:eastAsia="方正仿宋_GBK"/>
          <w:kern w:val="0"/>
          <w:sz w:val="32"/>
          <w:szCs w:val="32"/>
        </w:rPr>
      </w:pPr>
      <w:r>
        <w:rPr>
          <w:rFonts w:hint="eastAsia" w:eastAsia="方正仿宋_GBK"/>
          <w:kern w:val="0"/>
          <w:sz w:val="32"/>
          <w:szCs w:val="32"/>
          <w:lang w:eastAsia="zh-CN"/>
        </w:rPr>
        <w:t>采购人</w:t>
      </w:r>
      <w:r>
        <w:rPr>
          <w:rFonts w:eastAsia="方正仿宋_GBK"/>
          <w:kern w:val="0"/>
          <w:sz w:val="32"/>
          <w:szCs w:val="32"/>
        </w:rPr>
        <w:t xml:space="preserve">：重庆市黔江中心医院           </w:t>
      </w:r>
    </w:p>
    <w:p>
      <w:pPr>
        <w:spacing w:line="594" w:lineRule="exact"/>
        <w:rPr>
          <w:rFonts w:eastAsia="方正仿宋_GBK"/>
          <w:kern w:val="0"/>
          <w:sz w:val="32"/>
          <w:szCs w:val="32"/>
        </w:rPr>
      </w:pPr>
      <w:r>
        <w:rPr>
          <w:rFonts w:hint="eastAsia" w:eastAsia="方正仿宋_GBK"/>
          <w:kern w:val="0"/>
          <w:sz w:val="32"/>
          <w:szCs w:val="32"/>
          <w:lang w:eastAsia="zh-CN"/>
        </w:rPr>
        <w:t>供应商</w:t>
      </w:r>
      <w:r>
        <w:rPr>
          <w:rFonts w:eastAsia="方正仿宋_GBK"/>
          <w:kern w:val="0"/>
          <w:sz w:val="32"/>
          <w:szCs w:val="32"/>
        </w:rPr>
        <w:t xml:space="preserve">：                 </w:t>
      </w:r>
    </w:p>
    <w:p>
      <w:pPr>
        <w:spacing w:line="594" w:lineRule="exact"/>
        <w:ind w:firstLine="800" w:firstLineChars="250"/>
        <w:rPr>
          <w:rFonts w:eastAsia="方正仿宋_GBK"/>
          <w:kern w:val="0"/>
          <w:sz w:val="32"/>
          <w:szCs w:val="32"/>
        </w:rPr>
      </w:pPr>
      <w:r>
        <w:rPr>
          <w:rFonts w:hint="eastAsia" w:eastAsia="方正仿宋_GBK"/>
          <w:kern w:val="0"/>
          <w:sz w:val="32"/>
          <w:szCs w:val="32"/>
          <w:lang w:eastAsia="zh-CN"/>
        </w:rPr>
        <w:t>采购人</w:t>
      </w:r>
      <w:r>
        <w:rPr>
          <w:rFonts w:eastAsia="方正仿宋_GBK"/>
          <w:kern w:val="0"/>
          <w:sz w:val="32"/>
          <w:szCs w:val="32"/>
        </w:rPr>
        <w:t>##项目经</w:t>
      </w:r>
      <w:r>
        <w:rPr>
          <w:rFonts w:hint="eastAsia" w:eastAsia="方正仿宋_GBK"/>
          <w:kern w:val="0"/>
          <w:sz w:val="32"/>
          <w:szCs w:val="32"/>
        </w:rPr>
        <w:t>医院询价</w:t>
      </w:r>
      <w:r>
        <w:rPr>
          <w:rFonts w:eastAsia="方正仿宋_GBK"/>
          <w:kern w:val="0"/>
          <w:sz w:val="32"/>
          <w:szCs w:val="32"/>
        </w:rPr>
        <w:t>比选，</w:t>
      </w:r>
      <w:r>
        <w:rPr>
          <w:rFonts w:hint="eastAsia" w:eastAsia="方正仿宋_GBK"/>
          <w:kern w:val="0"/>
          <w:sz w:val="32"/>
          <w:szCs w:val="32"/>
          <w:lang w:eastAsia="zh-CN"/>
        </w:rPr>
        <w:t>供应商</w:t>
      </w:r>
      <w:r>
        <w:rPr>
          <w:rFonts w:eastAsia="方正仿宋_GBK"/>
          <w:kern w:val="0"/>
          <w:sz w:val="32"/>
          <w:szCs w:val="32"/>
        </w:rPr>
        <w:t>为中标单位，根据《中华人民共和国民法典》之规定，经双方友好协商达成以下合同条款。</w:t>
      </w:r>
    </w:p>
    <w:p>
      <w:pPr>
        <w:spacing w:line="594" w:lineRule="exact"/>
        <w:ind w:firstLine="640" w:firstLineChars="200"/>
        <w:rPr>
          <w:rFonts w:eastAsia="方正黑体_GBK"/>
          <w:sz w:val="32"/>
          <w:szCs w:val="32"/>
        </w:rPr>
      </w:pPr>
      <w:r>
        <w:rPr>
          <w:rFonts w:eastAsia="方正黑体_GBK"/>
          <w:sz w:val="32"/>
          <w:szCs w:val="32"/>
        </w:rPr>
        <w:t>一、交货日期、地点</w:t>
      </w:r>
    </w:p>
    <w:p>
      <w:pPr>
        <w:spacing w:line="594" w:lineRule="exact"/>
        <w:ind w:firstLine="640" w:firstLineChars="200"/>
        <w:rPr>
          <w:rFonts w:eastAsia="方正黑体_GBK"/>
          <w:sz w:val="32"/>
          <w:szCs w:val="32"/>
        </w:rPr>
      </w:pPr>
      <w:r>
        <w:rPr>
          <w:rFonts w:eastAsia="方正黑体_GBK"/>
          <w:sz w:val="32"/>
          <w:szCs w:val="32"/>
        </w:rPr>
        <w:t>二、合同总价、总价包含内容、支付方式</w:t>
      </w:r>
    </w:p>
    <w:p>
      <w:pPr>
        <w:spacing w:line="594" w:lineRule="exact"/>
        <w:ind w:firstLine="640" w:firstLineChars="200"/>
        <w:rPr>
          <w:rFonts w:eastAsia="方正黑体_GBK"/>
          <w:sz w:val="32"/>
          <w:szCs w:val="32"/>
        </w:rPr>
      </w:pPr>
      <w:r>
        <w:rPr>
          <w:rFonts w:eastAsia="方正黑体_GBK"/>
          <w:sz w:val="32"/>
          <w:szCs w:val="32"/>
        </w:rPr>
        <w:t>三、履约保证金缴纳、退还</w:t>
      </w:r>
    </w:p>
    <w:p>
      <w:pPr>
        <w:spacing w:line="594" w:lineRule="exact"/>
        <w:ind w:firstLine="640" w:firstLineChars="200"/>
        <w:rPr>
          <w:rFonts w:eastAsia="方正黑体_GBK"/>
          <w:sz w:val="32"/>
          <w:szCs w:val="32"/>
        </w:rPr>
      </w:pPr>
      <w:r>
        <w:rPr>
          <w:rFonts w:eastAsia="方正黑体_GBK"/>
          <w:sz w:val="32"/>
          <w:szCs w:val="32"/>
        </w:rPr>
        <w:t>四、技术、质量要求</w:t>
      </w:r>
    </w:p>
    <w:p>
      <w:pPr>
        <w:spacing w:line="594" w:lineRule="exact"/>
        <w:ind w:firstLine="640" w:firstLineChars="200"/>
        <w:rPr>
          <w:rFonts w:eastAsia="方正黑体_GBK"/>
          <w:sz w:val="32"/>
          <w:szCs w:val="32"/>
        </w:rPr>
      </w:pPr>
      <w:r>
        <w:rPr>
          <w:rFonts w:eastAsia="方正黑体_GBK"/>
          <w:sz w:val="32"/>
          <w:szCs w:val="32"/>
        </w:rPr>
        <w:t>五、验收</w:t>
      </w:r>
    </w:p>
    <w:p>
      <w:pPr>
        <w:spacing w:line="594" w:lineRule="exact"/>
        <w:ind w:firstLine="640" w:firstLineChars="200"/>
        <w:rPr>
          <w:rFonts w:eastAsia="方正黑体_GBK"/>
          <w:sz w:val="32"/>
          <w:szCs w:val="32"/>
        </w:rPr>
      </w:pPr>
      <w:r>
        <w:rPr>
          <w:rFonts w:eastAsia="方正黑体_GBK"/>
          <w:sz w:val="32"/>
          <w:szCs w:val="32"/>
        </w:rPr>
        <w:t>六、售后服务</w:t>
      </w:r>
    </w:p>
    <w:p>
      <w:pPr>
        <w:spacing w:line="594" w:lineRule="exact"/>
        <w:ind w:firstLine="640" w:firstLineChars="200"/>
        <w:rPr>
          <w:rFonts w:eastAsia="方正黑体_GBK"/>
          <w:sz w:val="32"/>
          <w:szCs w:val="32"/>
        </w:rPr>
      </w:pPr>
      <w:r>
        <w:rPr>
          <w:rFonts w:eastAsia="方正黑体_GBK"/>
          <w:sz w:val="32"/>
          <w:szCs w:val="32"/>
        </w:rPr>
        <w:t>七、</w:t>
      </w:r>
      <w:r>
        <w:rPr>
          <w:rFonts w:hint="eastAsia" w:eastAsia="方正黑体_GBK"/>
          <w:sz w:val="32"/>
          <w:szCs w:val="32"/>
          <w:lang w:eastAsia="zh-CN"/>
        </w:rPr>
        <w:t>采购人</w:t>
      </w:r>
      <w:r>
        <w:rPr>
          <w:rFonts w:eastAsia="方正黑体_GBK"/>
          <w:sz w:val="32"/>
          <w:szCs w:val="32"/>
        </w:rPr>
        <w:t>的权利和义务</w:t>
      </w:r>
    </w:p>
    <w:p>
      <w:pPr>
        <w:spacing w:line="594" w:lineRule="exact"/>
        <w:ind w:firstLine="800" w:firstLineChars="250"/>
        <w:rPr>
          <w:rFonts w:eastAsia="方正仿宋_GBK"/>
          <w:kern w:val="0"/>
          <w:sz w:val="32"/>
          <w:szCs w:val="32"/>
        </w:rPr>
      </w:pPr>
      <w:r>
        <w:rPr>
          <w:rFonts w:eastAsia="方正仿宋_GBK"/>
          <w:kern w:val="0"/>
          <w:sz w:val="32"/>
          <w:szCs w:val="32"/>
        </w:rPr>
        <w:t xml:space="preserve">1. </w:t>
      </w:r>
      <w:r>
        <w:rPr>
          <w:rFonts w:hint="eastAsia" w:eastAsia="方正仿宋_GBK"/>
          <w:kern w:val="0"/>
          <w:sz w:val="32"/>
          <w:szCs w:val="32"/>
          <w:lang w:eastAsia="zh-CN"/>
        </w:rPr>
        <w:t>采购人</w:t>
      </w:r>
      <w:r>
        <w:rPr>
          <w:rFonts w:eastAsia="方正仿宋_GBK"/>
          <w:kern w:val="0"/>
          <w:sz w:val="32"/>
          <w:szCs w:val="32"/>
        </w:rPr>
        <w:t>有权监督</w:t>
      </w:r>
      <w:r>
        <w:rPr>
          <w:rFonts w:hint="eastAsia" w:eastAsia="方正仿宋_GBK"/>
          <w:kern w:val="0"/>
          <w:sz w:val="32"/>
          <w:szCs w:val="32"/>
          <w:lang w:eastAsia="zh-CN"/>
        </w:rPr>
        <w:t>供应商</w:t>
      </w:r>
      <w:r>
        <w:rPr>
          <w:rFonts w:eastAsia="方正仿宋_GBK"/>
          <w:kern w:val="0"/>
          <w:sz w:val="32"/>
          <w:szCs w:val="32"/>
        </w:rPr>
        <w:t>安全文明施工。</w:t>
      </w:r>
    </w:p>
    <w:p>
      <w:pPr>
        <w:spacing w:line="594" w:lineRule="exact"/>
        <w:ind w:firstLine="800" w:firstLineChars="250"/>
        <w:rPr>
          <w:rFonts w:eastAsia="方正仿宋_GBK"/>
          <w:kern w:val="0"/>
          <w:sz w:val="32"/>
          <w:szCs w:val="32"/>
        </w:rPr>
      </w:pPr>
      <w:r>
        <w:rPr>
          <w:rFonts w:eastAsia="方正仿宋_GBK"/>
          <w:kern w:val="0"/>
          <w:sz w:val="32"/>
          <w:szCs w:val="32"/>
        </w:rPr>
        <w:t>2. 按合同约定支付</w:t>
      </w:r>
      <w:r>
        <w:rPr>
          <w:rFonts w:hint="eastAsia" w:eastAsia="方正仿宋_GBK"/>
          <w:kern w:val="0"/>
          <w:sz w:val="32"/>
          <w:szCs w:val="32"/>
        </w:rPr>
        <w:t>工程款</w:t>
      </w:r>
      <w:r>
        <w:rPr>
          <w:rFonts w:eastAsia="方正仿宋_GBK"/>
          <w:kern w:val="0"/>
          <w:sz w:val="32"/>
          <w:szCs w:val="32"/>
        </w:rPr>
        <w:t>。</w:t>
      </w:r>
    </w:p>
    <w:p>
      <w:pPr>
        <w:spacing w:line="594" w:lineRule="exact"/>
        <w:ind w:firstLine="640" w:firstLineChars="200"/>
        <w:rPr>
          <w:rFonts w:eastAsia="方正黑体_GBK"/>
          <w:sz w:val="32"/>
          <w:szCs w:val="32"/>
        </w:rPr>
      </w:pPr>
      <w:r>
        <w:rPr>
          <w:rFonts w:eastAsia="方正黑体_GBK"/>
          <w:sz w:val="32"/>
          <w:szCs w:val="32"/>
        </w:rPr>
        <w:t>八、</w:t>
      </w:r>
      <w:r>
        <w:rPr>
          <w:rFonts w:hint="eastAsia" w:eastAsia="方正黑体_GBK"/>
          <w:sz w:val="32"/>
          <w:szCs w:val="32"/>
          <w:lang w:eastAsia="zh-CN"/>
        </w:rPr>
        <w:t>供应商</w:t>
      </w:r>
      <w:r>
        <w:rPr>
          <w:rFonts w:eastAsia="方正黑体_GBK"/>
          <w:sz w:val="32"/>
          <w:szCs w:val="32"/>
        </w:rPr>
        <w:t>的权利和义务</w:t>
      </w:r>
    </w:p>
    <w:p>
      <w:pPr>
        <w:spacing w:line="594" w:lineRule="exact"/>
        <w:ind w:firstLine="800" w:firstLineChars="250"/>
        <w:rPr>
          <w:rFonts w:eastAsia="方正仿宋_GBK"/>
          <w:kern w:val="0"/>
          <w:sz w:val="32"/>
          <w:szCs w:val="32"/>
        </w:rPr>
      </w:pPr>
      <w:r>
        <w:rPr>
          <w:rFonts w:eastAsia="方正仿宋_GBK"/>
          <w:kern w:val="0"/>
          <w:sz w:val="32"/>
          <w:szCs w:val="32"/>
        </w:rPr>
        <w:t>1. 自觉接受</w:t>
      </w:r>
      <w:r>
        <w:rPr>
          <w:rFonts w:hint="eastAsia" w:eastAsia="方正仿宋_GBK"/>
          <w:kern w:val="0"/>
          <w:sz w:val="32"/>
          <w:szCs w:val="32"/>
          <w:lang w:eastAsia="zh-CN"/>
        </w:rPr>
        <w:t>采购人</w:t>
      </w:r>
      <w:r>
        <w:rPr>
          <w:rFonts w:eastAsia="方正仿宋_GBK"/>
          <w:kern w:val="0"/>
          <w:sz w:val="32"/>
          <w:szCs w:val="32"/>
        </w:rPr>
        <w:t>的监督，对</w:t>
      </w:r>
      <w:r>
        <w:rPr>
          <w:rFonts w:hint="eastAsia" w:eastAsia="方正仿宋_GBK"/>
          <w:kern w:val="0"/>
          <w:sz w:val="32"/>
          <w:szCs w:val="32"/>
          <w:lang w:eastAsia="zh-CN"/>
        </w:rPr>
        <w:t>采购人</w:t>
      </w:r>
      <w:r>
        <w:rPr>
          <w:rFonts w:eastAsia="方正仿宋_GBK"/>
          <w:kern w:val="0"/>
          <w:sz w:val="32"/>
          <w:szCs w:val="32"/>
        </w:rPr>
        <w:t>提出的问题及时整改。</w:t>
      </w:r>
    </w:p>
    <w:p>
      <w:pPr>
        <w:spacing w:line="594" w:lineRule="exact"/>
        <w:ind w:firstLine="800" w:firstLineChars="250"/>
        <w:rPr>
          <w:rFonts w:eastAsia="方正仿宋_GBK"/>
          <w:kern w:val="0"/>
          <w:sz w:val="32"/>
          <w:szCs w:val="32"/>
        </w:rPr>
      </w:pPr>
      <w:r>
        <w:rPr>
          <w:rFonts w:eastAsia="方正仿宋_GBK"/>
          <w:kern w:val="0"/>
          <w:sz w:val="32"/>
          <w:szCs w:val="32"/>
        </w:rPr>
        <w:t>2. 严格遵守有关规章制度及操作规范，落实好服务过程中的各项安全措施</w:t>
      </w:r>
      <w:r>
        <w:rPr>
          <w:rFonts w:hint="eastAsia" w:eastAsia="方正仿宋_GBK"/>
          <w:kern w:val="0"/>
          <w:sz w:val="32"/>
          <w:szCs w:val="32"/>
        </w:rPr>
        <w:t>，</w:t>
      </w:r>
      <w:r>
        <w:rPr>
          <w:rFonts w:eastAsia="方正仿宋_GBK"/>
          <w:kern w:val="0"/>
          <w:sz w:val="32"/>
          <w:szCs w:val="32"/>
        </w:rPr>
        <w:t>确保其员工在服务过程中的自身安全和</w:t>
      </w:r>
      <w:r>
        <w:rPr>
          <w:rFonts w:hint="eastAsia" w:eastAsia="方正仿宋_GBK"/>
          <w:kern w:val="0"/>
          <w:sz w:val="32"/>
          <w:szCs w:val="32"/>
          <w:lang w:eastAsia="zh-CN"/>
        </w:rPr>
        <w:t>采购人</w:t>
      </w:r>
      <w:r>
        <w:rPr>
          <w:rFonts w:eastAsia="方正仿宋_GBK"/>
          <w:kern w:val="0"/>
          <w:sz w:val="32"/>
          <w:szCs w:val="32"/>
        </w:rPr>
        <w:t>及第三人的人身财产安全。如因</w:t>
      </w:r>
      <w:r>
        <w:rPr>
          <w:rFonts w:hint="eastAsia" w:eastAsia="方正仿宋_GBK"/>
          <w:kern w:val="0"/>
          <w:sz w:val="32"/>
          <w:szCs w:val="32"/>
          <w:lang w:eastAsia="zh-CN"/>
        </w:rPr>
        <w:t>供应商</w:t>
      </w:r>
      <w:r>
        <w:rPr>
          <w:rFonts w:eastAsia="方正仿宋_GBK"/>
          <w:kern w:val="0"/>
          <w:sz w:val="32"/>
          <w:szCs w:val="32"/>
        </w:rPr>
        <w:t>的管理过错及其员工的服务行为给甲、乙双方及第三人造成的人身财产损害的，</w:t>
      </w:r>
      <w:r>
        <w:rPr>
          <w:rFonts w:hint="eastAsia" w:eastAsia="方正仿宋_GBK"/>
          <w:kern w:val="0"/>
          <w:sz w:val="32"/>
          <w:szCs w:val="32"/>
          <w:lang w:eastAsia="zh-CN"/>
        </w:rPr>
        <w:t>供应商</w:t>
      </w:r>
      <w:r>
        <w:rPr>
          <w:rFonts w:eastAsia="方正仿宋_GBK"/>
          <w:kern w:val="0"/>
          <w:sz w:val="32"/>
          <w:szCs w:val="32"/>
        </w:rPr>
        <w:t>应承担全部赔偿责任和其他法律责任。</w:t>
      </w:r>
    </w:p>
    <w:p>
      <w:pPr>
        <w:spacing w:line="594" w:lineRule="exact"/>
        <w:ind w:firstLine="800" w:firstLineChars="250"/>
        <w:rPr>
          <w:rFonts w:eastAsia="方正仿宋_GBK"/>
          <w:kern w:val="0"/>
          <w:sz w:val="32"/>
          <w:szCs w:val="32"/>
        </w:rPr>
      </w:pPr>
      <w:r>
        <w:rPr>
          <w:rFonts w:eastAsia="方正仿宋_GBK"/>
          <w:kern w:val="0"/>
          <w:sz w:val="32"/>
          <w:szCs w:val="32"/>
        </w:rPr>
        <w:t>3. 损坏公物、设备照价赔偿。</w:t>
      </w:r>
    </w:p>
    <w:p>
      <w:pPr>
        <w:spacing w:line="594" w:lineRule="exact"/>
        <w:ind w:firstLine="640" w:firstLineChars="200"/>
        <w:rPr>
          <w:rFonts w:eastAsia="方正黑体_GBK"/>
          <w:sz w:val="32"/>
          <w:szCs w:val="32"/>
        </w:rPr>
      </w:pPr>
      <w:r>
        <w:rPr>
          <w:rFonts w:eastAsia="方正黑体_GBK"/>
          <w:sz w:val="32"/>
          <w:szCs w:val="32"/>
        </w:rPr>
        <w:t>九、违约责任</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十、附则</w:t>
      </w:r>
    </w:p>
    <w:p>
      <w:pPr>
        <w:spacing w:line="594" w:lineRule="exact"/>
        <w:ind w:firstLine="800" w:firstLineChars="250"/>
        <w:rPr>
          <w:rFonts w:eastAsia="方正仿宋_GBK"/>
          <w:kern w:val="0"/>
          <w:sz w:val="32"/>
          <w:szCs w:val="32"/>
        </w:rPr>
      </w:pPr>
      <w:r>
        <w:rPr>
          <w:rFonts w:eastAsia="方正仿宋_GBK"/>
          <w:kern w:val="0"/>
          <w:sz w:val="32"/>
          <w:szCs w:val="32"/>
        </w:rPr>
        <w:t>1. 本合同在履行中如发生争议，双方应友好协商解决，如协商不成的向</w:t>
      </w:r>
      <w:r>
        <w:rPr>
          <w:rFonts w:hint="eastAsia" w:eastAsia="方正仿宋_GBK"/>
          <w:kern w:val="0"/>
          <w:sz w:val="32"/>
          <w:szCs w:val="32"/>
          <w:lang w:eastAsia="zh-CN"/>
        </w:rPr>
        <w:t>采购人</w:t>
      </w:r>
      <w:r>
        <w:rPr>
          <w:rFonts w:eastAsia="方正仿宋_GBK"/>
          <w:kern w:val="0"/>
          <w:sz w:val="32"/>
          <w:szCs w:val="32"/>
        </w:rPr>
        <w:t>所在地人民法院提起诉讼。</w:t>
      </w:r>
    </w:p>
    <w:p>
      <w:pPr>
        <w:spacing w:line="594" w:lineRule="exact"/>
        <w:ind w:firstLine="800" w:firstLineChars="250"/>
        <w:rPr>
          <w:rFonts w:eastAsia="方正仿宋_GBK"/>
          <w:kern w:val="0"/>
          <w:sz w:val="32"/>
          <w:szCs w:val="32"/>
        </w:rPr>
      </w:pPr>
      <w:r>
        <w:rPr>
          <w:rFonts w:eastAsia="方正仿宋_GBK"/>
          <w:kern w:val="0"/>
          <w:sz w:val="32"/>
          <w:szCs w:val="32"/>
        </w:rPr>
        <w:t>2. 本合同未明确的事项按照询价采购文件执行。询价采购文件、响应文件、成交通知书是合同不可分割的一部分。</w:t>
      </w:r>
    </w:p>
    <w:p>
      <w:pPr>
        <w:spacing w:line="594" w:lineRule="exact"/>
        <w:ind w:firstLine="800" w:firstLineChars="250"/>
        <w:rPr>
          <w:rFonts w:eastAsia="方正仿宋_GBK"/>
          <w:kern w:val="0"/>
          <w:sz w:val="32"/>
          <w:szCs w:val="32"/>
        </w:rPr>
      </w:pPr>
      <w:r>
        <w:rPr>
          <w:rFonts w:eastAsia="方正仿宋_GBK"/>
          <w:kern w:val="0"/>
          <w:sz w:val="32"/>
          <w:szCs w:val="32"/>
        </w:rPr>
        <w:t>本合同一式</w:t>
      </w:r>
      <w:r>
        <w:rPr>
          <w:rFonts w:hint="eastAsia" w:eastAsia="方正仿宋_GBK"/>
          <w:kern w:val="0"/>
          <w:sz w:val="32"/>
          <w:szCs w:val="32"/>
        </w:rPr>
        <w:t>柒</w:t>
      </w:r>
      <w:r>
        <w:rPr>
          <w:rFonts w:eastAsia="方正仿宋_GBK"/>
          <w:kern w:val="0"/>
          <w:sz w:val="32"/>
          <w:szCs w:val="32"/>
        </w:rPr>
        <w:t>份，</w:t>
      </w:r>
      <w:r>
        <w:rPr>
          <w:rFonts w:hint="eastAsia" w:eastAsia="方正仿宋_GBK"/>
          <w:kern w:val="0"/>
          <w:sz w:val="32"/>
          <w:szCs w:val="32"/>
          <w:lang w:eastAsia="zh-CN"/>
        </w:rPr>
        <w:t>采购人</w:t>
      </w:r>
      <w:r>
        <w:rPr>
          <w:rFonts w:eastAsia="方正仿宋_GBK"/>
          <w:kern w:val="0"/>
          <w:sz w:val="32"/>
          <w:szCs w:val="32"/>
        </w:rPr>
        <w:t>执</w:t>
      </w:r>
      <w:r>
        <w:rPr>
          <w:rFonts w:hint="eastAsia" w:eastAsia="方正仿宋_GBK"/>
          <w:kern w:val="0"/>
          <w:sz w:val="32"/>
          <w:szCs w:val="32"/>
        </w:rPr>
        <w:t>伍</w:t>
      </w:r>
      <w:r>
        <w:rPr>
          <w:rFonts w:eastAsia="方正仿宋_GBK"/>
          <w:kern w:val="0"/>
          <w:sz w:val="32"/>
          <w:szCs w:val="32"/>
        </w:rPr>
        <w:t>份、</w:t>
      </w:r>
      <w:r>
        <w:rPr>
          <w:rFonts w:hint="eastAsia" w:eastAsia="方正仿宋_GBK"/>
          <w:kern w:val="0"/>
          <w:sz w:val="32"/>
          <w:szCs w:val="32"/>
          <w:lang w:eastAsia="zh-CN"/>
        </w:rPr>
        <w:t>供应商</w:t>
      </w:r>
      <w:r>
        <w:rPr>
          <w:rFonts w:eastAsia="方正仿宋_GBK"/>
          <w:kern w:val="0"/>
          <w:sz w:val="32"/>
          <w:szCs w:val="32"/>
        </w:rPr>
        <w:t>执</w:t>
      </w:r>
      <w:r>
        <w:rPr>
          <w:rFonts w:hint="eastAsia" w:eastAsia="方正仿宋_GBK"/>
          <w:kern w:val="0"/>
          <w:sz w:val="32"/>
          <w:szCs w:val="32"/>
        </w:rPr>
        <w:t>两</w:t>
      </w:r>
      <w:r>
        <w:rPr>
          <w:rFonts w:eastAsia="方正仿宋_GBK"/>
          <w:kern w:val="0"/>
          <w:sz w:val="32"/>
          <w:szCs w:val="32"/>
        </w:rPr>
        <w:t>份，自双方盖章、签字起生效，生效次日起开始计算工期。</w:t>
      </w:r>
    </w:p>
    <w:p>
      <w:pPr>
        <w:spacing w:line="594" w:lineRule="exact"/>
        <w:ind w:firstLine="800" w:firstLineChars="250"/>
        <w:rPr>
          <w:rFonts w:eastAsia="方正仿宋_GBK"/>
          <w:kern w:val="0"/>
          <w:sz w:val="32"/>
          <w:szCs w:val="32"/>
        </w:rPr>
      </w:pPr>
      <w:r>
        <w:rPr>
          <w:rFonts w:eastAsia="方正仿宋_GBK"/>
          <w:kern w:val="0"/>
          <w:sz w:val="32"/>
          <w:szCs w:val="32"/>
        </w:rPr>
        <w:t>附件：</w:t>
      </w:r>
      <w:r>
        <w:rPr>
          <w:rFonts w:hint="eastAsia" w:eastAsia="方正仿宋_GBK"/>
          <w:kern w:val="0"/>
          <w:sz w:val="32"/>
          <w:szCs w:val="32"/>
          <w:lang w:eastAsia="zh-CN"/>
        </w:rPr>
        <w:t>供应商</w:t>
      </w:r>
      <w:r>
        <w:rPr>
          <w:rFonts w:eastAsia="方正仿宋_GBK"/>
          <w:kern w:val="0"/>
          <w:sz w:val="32"/>
          <w:szCs w:val="32"/>
        </w:rPr>
        <w:t>营业执照复印件、</w:t>
      </w:r>
      <w:r>
        <w:rPr>
          <w:rFonts w:hint="eastAsia" w:eastAsia="方正仿宋_GBK"/>
          <w:kern w:val="0"/>
          <w:sz w:val="32"/>
          <w:szCs w:val="32"/>
          <w:lang w:eastAsia="zh-CN"/>
        </w:rPr>
        <w:t>供应商</w:t>
      </w:r>
      <w:r>
        <w:rPr>
          <w:rFonts w:eastAsia="方正仿宋_GBK"/>
          <w:kern w:val="0"/>
          <w:sz w:val="32"/>
          <w:szCs w:val="32"/>
        </w:rPr>
        <w:t>法定代表人身份证复印件</w:t>
      </w:r>
    </w:p>
    <w:p>
      <w:pPr>
        <w:spacing w:line="594" w:lineRule="exact"/>
        <w:ind w:firstLine="800" w:firstLineChars="250"/>
        <w:rPr>
          <w:rFonts w:eastAsia="方正仿宋_GBK"/>
          <w:kern w:val="0"/>
          <w:sz w:val="32"/>
          <w:szCs w:val="32"/>
        </w:rPr>
      </w:pPr>
    </w:p>
    <w:p>
      <w:pPr>
        <w:pStyle w:val="2"/>
        <w:rPr>
          <w:sz w:val="44"/>
          <w:szCs w:val="20"/>
        </w:rPr>
      </w:pPr>
    </w:p>
    <w:p>
      <w:pPr>
        <w:spacing w:line="594" w:lineRule="exact"/>
        <w:ind w:firstLine="800" w:firstLineChars="250"/>
        <w:rPr>
          <w:rFonts w:eastAsia="方正仿宋_GBK"/>
          <w:kern w:val="0"/>
          <w:sz w:val="32"/>
          <w:szCs w:val="32"/>
        </w:rPr>
      </w:pPr>
      <w:r>
        <w:rPr>
          <w:rFonts w:hint="eastAsia" w:eastAsia="方正仿宋_GBK"/>
          <w:kern w:val="0"/>
          <w:sz w:val="32"/>
          <w:szCs w:val="32"/>
          <w:lang w:eastAsia="zh-CN"/>
        </w:rPr>
        <w:t>采购人</w:t>
      </w:r>
      <w:r>
        <w:rPr>
          <w:rFonts w:eastAsia="方正仿宋_GBK"/>
          <w:kern w:val="0"/>
          <w:sz w:val="32"/>
          <w:szCs w:val="32"/>
        </w:rPr>
        <w:t xml:space="preserve">（盖章）：          </w:t>
      </w:r>
      <w:r>
        <w:rPr>
          <w:rFonts w:hint="eastAsia" w:eastAsia="方正仿宋_GBK"/>
          <w:kern w:val="0"/>
          <w:sz w:val="32"/>
          <w:szCs w:val="32"/>
          <w:lang w:eastAsia="zh-CN"/>
        </w:rPr>
        <w:t>供应商</w:t>
      </w:r>
      <w:r>
        <w:rPr>
          <w:rFonts w:eastAsia="方正仿宋_GBK"/>
          <w:kern w:val="0"/>
          <w:sz w:val="32"/>
          <w:szCs w:val="32"/>
        </w:rPr>
        <w:t xml:space="preserve">（盖章）：               </w:t>
      </w:r>
    </w:p>
    <w:p>
      <w:pPr>
        <w:spacing w:line="594" w:lineRule="exact"/>
        <w:ind w:firstLine="800" w:firstLineChars="250"/>
        <w:rPr>
          <w:rFonts w:eastAsia="方正仿宋_GBK"/>
          <w:kern w:val="0"/>
          <w:sz w:val="32"/>
          <w:szCs w:val="32"/>
        </w:rPr>
      </w:pPr>
      <w:r>
        <w:rPr>
          <w:rFonts w:eastAsia="方正仿宋_GBK"/>
          <w:kern w:val="0"/>
          <w:sz w:val="32"/>
          <w:szCs w:val="32"/>
        </w:rPr>
        <w:t>法定代表人（签字）：    法定代表人（签字）：</w:t>
      </w:r>
    </w:p>
    <w:p>
      <w:pPr>
        <w:spacing w:line="594" w:lineRule="exact"/>
        <w:ind w:left="5820" w:leftChars="250" w:hanging="5120" w:hangingChars="1600"/>
        <w:rPr>
          <w:rFonts w:eastAsia="方正仿宋_GBK"/>
          <w:kern w:val="0"/>
          <w:szCs w:val="28"/>
        </w:rPr>
      </w:pPr>
      <w:r>
        <w:rPr>
          <w:rFonts w:eastAsia="方正仿宋_GBK"/>
          <w:kern w:val="0"/>
          <w:sz w:val="32"/>
          <w:szCs w:val="32"/>
        </w:rPr>
        <w:t xml:space="preserve">                         开户行：</w:t>
      </w:r>
      <w:r>
        <w:rPr>
          <w:rFonts w:eastAsia="方正仿宋_GBK"/>
          <w:kern w:val="0"/>
          <w:szCs w:val="28"/>
        </w:rPr>
        <w:t xml:space="preserve"> </w:t>
      </w:r>
    </w:p>
    <w:p>
      <w:pPr>
        <w:spacing w:line="594" w:lineRule="exact"/>
        <w:rPr>
          <w:rFonts w:eastAsia="方正仿宋_GBK"/>
          <w:sz w:val="32"/>
          <w:szCs w:val="32"/>
        </w:rPr>
      </w:pPr>
      <w:r>
        <w:rPr>
          <w:rFonts w:eastAsia="方正仿宋_GBK"/>
          <w:kern w:val="0"/>
          <w:sz w:val="32"/>
          <w:szCs w:val="32"/>
        </w:rPr>
        <w:t xml:space="preserve">                             银行账号：</w:t>
      </w:r>
    </w:p>
    <w:p>
      <w:pPr>
        <w:spacing w:line="594" w:lineRule="exact"/>
        <w:ind w:firstLine="800" w:firstLineChars="250"/>
        <w:rPr>
          <w:rFonts w:eastAsia="方正仿宋_GBK"/>
          <w:kern w:val="0"/>
          <w:sz w:val="32"/>
          <w:szCs w:val="32"/>
        </w:rPr>
      </w:pPr>
      <w:r>
        <w:rPr>
          <w:rFonts w:eastAsia="方正仿宋_GBK"/>
          <w:kern w:val="0"/>
          <w:sz w:val="32"/>
          <w:szCs w:val="32"/>
        </w:rPr>
        <w:t>经办人：                经办人：</w:t>
      </w:r>
      <w:r>
        <w:rPr>
          <w:rFonts w:eastAsia="方正仿宋_GBK"/>
          <w:szCs w:val="28"/>
        </w:rPr>
        <w:t>      </w:t>
      </w:r>
      <w:r>
        <w:rPr>
          <w:rFonts w:eastAsia="方正仿宋_GBK"/>
          <w:sz w:val="32"/>
          <w:szCs w:val="32"/>
        </w:rPr>
        <w:t xml:space="preserve">                               </w:t>
      </w:r>
    </w:p>
    <w:p>
      <w:pPr>
        <w:spacing w:line="594" w:lineRule="exact"/>
        <w:ind w:firstLine="800" w:firstLineChars="250"/>
        <w:rPr>
          <w:rFonts w:eastAsia="方正仿宋_GBK"/>
          <w:kern w:val="0"/>
          <w:sz w:val="32"/>
          <w:szCs w:val="32"/>
        </w:rPr>
      </w:pPr>
      <w:r>
        <w:rPr>
          <w:rFonts w:eastAsia="方正仿宋_GBK"/>
          <w:kern w:val="0"/>
          <w:sz w:val="32"/>
          <w:szCs w:val="32"/>
        </w:rPr>
        <w:t xml:space="preserve">电话：                  电话： </w:t>
      </w:r>
    </w:p>
    <w:p>
      <w:pPr>
        <w:spacing w:line="594" w:lineRule="exact"/>
        <w:ind w:firstLine="4160" w:firstLineChars="1300"/>
      </w:pPr>
      <w:r>
        <w:rPr>
          <w:rFonts w:eastAsia="方正仿宋_GBK"/>
          <w:kern w:val="0"/>
          <w:sz w:val="32"/>
          <w:szCs w:val="32"/>
        </w:rPr>
        <w:t xml:space="preserve">      签订时间：   年   月   日</w:t>
      </w:r>
      <w:bookmarkStart w:id="215" w:name="_Hlt41879464"/>
      <w:bookmarkEnd w:id="215"/>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pStyle w:val="3"/>
        <w:keepNext w:val="0"/>
        <w:spacing w:before="0" w:beforeLines="0" w:after="0" w:afterLines="0" w:line="594" w:lineRule="exact"/>
        <w:rPr>
          <w:rFonts w:eastAsia="方正小标宋_GBK"/>
          <w:sz w:val="44"/>
          <w:szCs w:val="44"/>
        </w:rPr>
      </w:pPr>
      <w:bookmarkStart w:id="216" w:name="_Toc9780"/>
      <w:r>
        <w:rPr>
          <w:rFonts w:eastAsia="方正小标宋_GBK"/>
          <w:sz w:val="44"/>
          <w:szCs w:val="44"/>
        </w:rPr>
        <w:t>第</w:t>
      </w:r>
      <w:r>
        <w:rPr>
          <w:rFonts w:hint="eastAsia" w:eastAsia="方正小标宋_GBK"/>
          <w:sz w:val="44"/>
          <w:szCs w:val="44"/>
          <w:lang w:eastAsia="zh-CN"/>
        </w:rPr>
        <w:t>七</w:t>
      </w:r>
      <w:r>
        <w:rPr>
          <w:rFonts w:eastAsia="方正小标宋_GBK"/>
          <w:sz w:val="44"/>
          <w:szCs w:val="44"/>
        </w:rPr>
        <w:t>章 响应文件格式</w:t>
      </w:r>
      <w:bookmarkEnd w:id="216"/>
    </w:p>
    <w:p>
      <w:pPr>
        <w:snapToGrid w:val="0"/>
        <w:spacing w:line="594" w:lineRule="exact"/>
        <w:ind w:firstLine="640" w:firstLineChars="200"/>
        <w:rPr>
          <w:rFonts w:eastAsia="方正黑体_GBK"/>
          <w:bCs/>
          <w:sz w:val="32"/>
          <w:szCs w:val="32"/>
        </w:rPr>
      </w:pPr>
    </w:p>
    <w:p>
      <w:pPr>
        <w:pStyle w:val="4"/>
        <w:spacing w:line="594" w:lineRule="exact"/>
        <w:ind w:firstLine="640" w:firstLineChars="200"/>
        <w:rPr>
          <w:rFonts w:ascii="方正黑体_GBK" w:hAnsi="方正黑体_GBK" w:eastAsia="方正黑体_GBK" w:cs="方正黑体_GBK"/>
          <w:sz w:val="32"/>
          <w:szCs w:val="32"/>
        </w:rPr>
      </w:pPr>
      <w:bookmarkStart w:id="217" w:name="_Toc13969"/>
      <w:bookmarkStart w:id="218" w:name="_Toc11856"/>
      <w:r>
        <w:rPr>
          <w:rFonts w:hint="eastAsia" w:ascii="方正黑体_GBK" w:hAnsi="方正黑体_GBK" w:eastAsia="方正黑体_GBK" w:cs="方正黑体_GBK"/>
          <w:sz w:val="32"/>
          <w:szCs w:val="32"/>
        </w:rPr>
        <w:t>一、经济部分</w:t>
      </w:r>
      <w:bookmarkEnd w:id="217"/>
      <w:bookmarkEnd w:id="218"/>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（一）报价函</w:t>
      </w:r>
    </w:p>
    <w:p>
      <w:pPr>
        <w:snapToGrid w:val="0"/>
        <w:spacing w:line="594" w:lineRule="exact"/>
        <w:ind w:firstLine="640" w:firstLineChars="200"/>
        <w:rPr>
          <w:rFonts w:eastAsia="方正楷体_GBK"/>
          <w:sz w:val="32"/>
          <w:szCs w:val="32"/>
        </w:rPr>
      </w:pPr>
      <w:r>
        <w:rPr>
          <w:rFonts w:hint="eastAsia" w:ascii="方正仿宋_GBK" w:hAnsi="方正仿宋_GBK" w:eastAsia="方正仿宋_GBK" w:cs="方正仿宋_GBK"/>
          <w:sz w:val="32"/>
          <w:szCs w:val="32"/>
        </w:rPr>
        <w:t>（二）清单明细表</w:t>
      </w:r>
    </w:p>
    <w:p>
      <w:pPr>
        <w:pStyle w:val="4"/>
        <w:spacing w:line="594" w:lineRule="exact"/>
        <w:ind w:firstLine="640" w:firstLineChars="200"/>
        <w:rPr>
          <w:rFonts w:ascii="方正黑体_GBK" w:hAnsi="方正黑体_GBK" w:eastAsia="方正黑体_GBK" w:cs="方正黑体_GBK"/>
          <w:sz w:val="32"/>
          <w:szCs w:val="32"/>
        </w:rPr>
      </w:pPr>
      <w:bookmarkStart w:id="219" w:name="_Toc5784"/>
      <w:bookmarkStart w:id="220" w:name="_Toc11470"/>
      <w:r>
        <w:rPr>
          <w:rFonts w:hint="eastAsia" w:ascii="方正黑体_GBK" w:hAnsi="方正黑体_GBK" w:eastAsia="方正黑体_GBK" w:cs="方正黑体_GBK"/>
          <w:sz w:val="32"/>
          <w:szCs w:val="32"/>
        </w:rPr>
        <w:t>二、资格条件及其他</w:t>
      </w:r>
      <w:bookmarkEnd w:id="219"/>
      <w:bookmarkEnd w:id="220"/>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（一）营业执照（副本）或事业单位法人证书（副本）复印件加盖施工企业公章</w:t>
      </w:r>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（二）法定代表人身份证明书（格式）</w:t>
      </w:r>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（三）法定代表人授权委托书（格式）</w:t>
      </w:r>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（四）书面声明（格式）</w:t>
      </w:r>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（五）基本资格承诺函（格式）</w:t>
      </w:r>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（六）特定资格条证明文件（如有）</w:t>
      </w:r>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（七）商务条款差异表（格式）</w:t>
      </w:r>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（八）技术条款差异表（格式）</w:t>
      </w:r>
    </w:p>
    <w:p>
      <w:pPr>
        <w:pStyle w:val="4"/>
        <w:spacing w:line="594" w:lineRule="exact"/>
        <w:ind w:firstLine="640" w:firstLineChars="200"/>
        <w:rPr>
          <w:rFonts w:ascii="方正黑体_GBK" w:hAnsi="方正黑体_GBK" w:eastAsia="方正黑体_GBK" w:cs="方正黑体_GBK"/>
          <w:sz w:val="32"/>
          <w:szCs w:val="32"/>
        </w:rPr>
      </w:pPr>
      <w:bookmarkStart w:id="221" w:name="_Toc429584888"/>
      <w:bookmarkStart w:id="222" w:name="_Toc15280"/>
      <w:bookmarkStart w:id="223" w:name="_Toc20175"/>
      <w:bookmarkStart w:id="224" w:name="_Toc26898"/>
      <w:r>
        <w:rPr>
          <w:rFonts w:hint="eastAsia" w:ascii="方正黑体_GBK" w:hAnsi="方正黑体_GBK" w:eastAsia="方正黑体_GBK" w:cs="方正黑体_GBK"/>
          <w:sz w:val="32"/>
          <w:szCs w:val="32"/>
        </w:rPr>
        <w:t>三、</w:t>
      </w:r>
      <w:bookmarkEnd w:id="221"/>
      <w:r>
        <w:rPr>
          <w:rFonts w:hint="eastAsia" w:ascii="方正黑体_GBK" w:hAnsi="方正黑体_GBK" w:eastAsia="方正黑体_GBK" w:cs="方正黑体_GBK"/>
          <w:sz w:val="32"/>
          <w:szCs w:val="32"/>
        </w:rPr>
        <w:t>其他应提供的资料（如有）</w:t>
      </w:r>
      <w:bookmarkEnd w:id="222"/>
      <w:bookmarkEnd w:id="223"/>
      <w:bookmarkEnd w:id="224"/>
    </w:p>
    <w:p>
      <w:pPr>
        <w:spacing w:line="594" w:lineRule="exact"/>
        <w:ind w:firstLine="640" w:firstLineChars="200"/>
        <w:rPr>
          <w:sz w:val="24"/>
          <w:szCs w:val="24"/>
        </w:rPr>
      </w:pPr>
      <w:r>
        <w:rPr>
          <w:rFonts w:eastAsia="方正仿宋_GBK"/>
          <w:sz w:val="32"/>
          <w:szCs w:val="32"/>
        </w:rPr>
        <w:t>其他与项目有关的资料加盖施工企业公章</w:t>
      </w:r>
    </w:p>
    <w:p>
      <w:pPr>
        <w:snapToGrid w:val="0"/>
        <w:spacing w:line="520" w:lineRule="exact"/>
        <w:ind w:firstLine="560" w:firstLineChars="200"/>
        <w:rPr>
          <w:rFonts w:eastAsia="方正仿宋_GBK"/>
          <w:b/>
          <w:sz w:val="32"/>
          <w:szCs w:val="32"/>
        </w:rPr>
      </w:pPr>
      <w:r>
        <w:br w:type="page"/>
      </w:r>
      <w:bookmarkStart w:id="225" w:name="_Toc429584884"/>
      <w:bookmarkStart w:id="226" w:name="_Toc12859"/>
      <w:r>
        <w:rPr>
          <w:rFonts w:eastAsia="方正黑体_GBK"/>
          <w:bCs/>
          <w:sz w:val="32"/>
          <w:szCs w:val="32"/>
        </w:rPr>
        <w:t>一、经济</w:t>
      </w:r>
      <w:bookmarkEnd w:id="225"/>
      <w:r>
        <w:rPr>
          <w:rFonts w:eastAsia="方正黑体_GBK"/>
          <w:bCs/>
          <w:sz w:val="32"/>
          <w:szCs w:val="32"/>
        </w:rPr>
        <w:t>部分</w:t>
      </w:r>
      <w:bookmarkEnd w:id="226"/>
    </w:p>
    <w:p>
      <w:pPr>
        <w:tabs>
          <w:tab w:val="left" w:pos="6300"/>
        </w:tabs>
        <w:snapToGrid w:val="0"/>
        <w:spacing w:line="520" w:lineRule="exact"/>
        <w:ind w:firstLine="640" w:firstLineChars="200"/>
        <w:rPr>
          <w:rFonts w:eastAsia="方正楷体_GBK"/>
          <w:b/>
          <w:sz w:val="32"/>
          <w:szCs w:val="32"/>
        </w:rPr>
      </w:pPr>
      <w:r>
        <w:rPr>
          <w:rFonts w:eastAsia="方正楷体_GBK"/>
          <w:sz w:val="32"/>
          <w:szCs w:val="32"/>
        </w:rPr>
        <w:t>（一）报价函</w:t>
      </w:r>
    </w:p>
    <w:p>
      <w:pPr>
        <w:tabs>
          <w:tab w:val="left" w:pos="6300"/>
        </w:tabs>
        <w:snapToGrid w:val="0"/>
        <w:spacing w:line="520" w:lineRule="exact"/>
        <w:jc w:val="center"/>
        <w:rPr>
          <w:rFonts w:eastAsia="方正小标宋_GBK"/>
          <w:sz w:val="36"/>
          <w:szCs w:val="36"/>
        </w:rPr>
      </w:pPr>
      <w:r>
        <w:rPr>
          <w:rFonts w:eastAsia="方正小标宋_GBK"/>
          <w:sz w:val="36"/>
          <w:szCs w:val="36"/>
        </w:rPr>
        <w:t>报价函</w:t>
      </w:r>
    </w:p>
    <w:p>
      <w:pPr>
        <w:tabs>
          <w:tab w:val="left" w:pos="6300"/>
        </w:tabs>
        <w:snapToGrid w:val="0"/>
        <w:spacing w:line="520" w:lineRule="exact"/>
        <w:rPr>
          <w:rFonts w:eastAsia="方正仿宋_GBK"/>
          <w:sz w:val="32"/>
          <w:szCs w:val="32"/>
        </w:rPr>
      </w:pPr>
      <w:r>
        <w:rPr>
          <w:rFonts w:eastAsia="方正仿宋_GBK"/>
          <w:sz w:val="32"/>
          <w:szCs w:val="32"/>
        </w:rPr>
        <w:t>重庆市黔江中心医院：</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我方收到____________________________（项目名称）的询价采购文件</w:t>
      </w:r>
      <w:r>
        <w:rPr>
          <w:rFonts w:hint="eastAsia" w:eastAsia="方正仿宋_GBK"/>
          <w:sz w:val="32"/>
          <w:szCs w:val="32"/>
        </w:rPr>
        <w:t>并进行了现场实地踏勘</w:t>
      </w:r>
      <w:r>
        <w:rPr>
          <w:rFonts w:eastAsia="方正仿宋_GBK"/>
          <w:sz w:val="32"/>
          <w:szCs w:val="32"/>
        </w:rPr>
        <w:t>，经详细研究，决定参加该项目的采购。</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1. 愿意按照询价采购文件中的一切要求，提供本项目施工</w:t>
      </w:r>
      <w:r>
        <w:rPr>
          <w:rFonts w:hint="eastAsia" w:eastAsia="方正仿宋_GBK"/>
          <w:sz w:val="32"/>
          <w:szCs w:val="32"/>
        </w:rPr>
        <w:t>及采购文件的其他要求</w:t>
      </w:r>
      <w:r>
        <w:rPr>
          <w:rFonts w:eastAsia="方正仿宋_GBK"/>
          <w:sz w:val="32"/>
          <w:szCs w:val="32"/>
        </w:rPr>
        <w:t>，报价为人民币大写：</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元；人民币小写：</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元。</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2. 我方现提交的响应文件为：响应文件正本</w:t>
      </w:r>
      <w:r>
        <w:rPr>
          <w:rFonts w:eastAsia="方正仿宋_GBK"/>
          <w:sz w:val="32"/>
          <w:szCs w:val="32"/>
          <w:u w:val="single"/>
        </w:rPr>
        <w:t xml:space="preserve">  </w:t>
      </w:r>
      <w:r>
        <w:rPr>
          <w:rFonts w:eastAsia="方正仿宋_GBK"/>
          <w:sz w:val="32"/>
          <w:szCs w:val="32"/>
        </w:rPr>
        <w:t>份，副本</w:t>
      </w:r>
      <w:r>
        <w:rPr>
          <w:rFonts w:hint="eastAsia" w:eastAsia="方正仿宋_GBK"/>
          <w:sz w:val="32"/>
          <w:szCs w:val="32"/>
          <w:u w:val="single"/>
        </w:rPr>
        <w:t xml:space="preserve">  </w:t>
      </w:r>
      <w:r>
        <w:rPr>
          <w:rFonts w:eastAsia="方正仿宋_GBK"/>
          <w:sz w:val="32"/>
          <w:szCs w:val="32"/>
        </w:rPr>
        <w:t>份。</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3. 我方完全理解和接受贵方询价采购文件的一切规定和要求</w:t>
      </w:r>
      <w:r>
        <w:rPr>
          <w:rFonts w:hint="eastAsia" w:eastAsia="方正仿宋_GBK"/>
          <w:sz w:val="32"/>
          <w:szCs w:val="32"/>
        </w:rPr>
        <w:t>，无异议</w:t>
      </w:r>
      <w:r>
        <w:rPr>
          <w:rFonts w:eastAsia="方正仿宋_GBK"/>
          <w:sz w:val="32"/>
          <w:szCs w:val="32"/>
        </w:rPr>
        <w:t>。</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 xml:space="preserve">4. </w:t>
      </w:r>
      <w:r>
        <w:rPr>
          <w:rFonts w:hint="eastAsia" w:eastAsia="方正仿宋_GBK"/>
          <w:sz w:val="32"/>
          <w:szCs w:val="32"/>
        </w:rPr>
        <w:t>我方提交的所有投标文件、资料都是准确和真实的，如有虚假或隐瞒，我方愿意承担一切法律责任。</w:t>
      </w:r>
      <w:r>
        <w:rPr>
          <w:rFonts w:eastAsia="方正仿宋_GBK"/>
          <w:sz w:val="32"/>
          <w:szCs w:val="32"/>
        </w:rPr>
        <w:t>在整个采购过程中，我方若有违规行为，接受相关规定给予惩罚。</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5. 我方若成为该项目施工单位，将按照最终采购结果签订合同，并且严格履行合同义务。本承诺函将成为合同不可分割的一部分，与合同具有同等的法律效力。</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6. 我方同意按询价采购文件规定，交纳询价采购文件要求的保证金。</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7. 我方未为该项目提供整体设计、造价等服务。</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　　　　　　　　　　　　　施工单位（公章）：</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　　　　　　　　　　　　　地址：</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　　　　　　　　</w:t>
      </w:r>
      <w:r>
        <w:rPr>
          <w:rFonts w:hint="eastAsia" w:eastAsia="方正仿宋_GBK"/>
          <w:sz w:val="32"/>
          <w:szCs w:val="32"/>
        </w:rPr>
        <w:t xml:space="preserve">            </w:t>
      </w:r>
      <w:r>
        <w:rPr>
          <w:rFonts w:eastAsia="方正仿宋_GBK"/>
          <w:sz w:val="32"/>
          <w:szCs w:val="32"/>
        </w:rPr>
        <w:t>联系人</w:t>
      </w:r>
      <w:r>
        <w:rPr>
          <w:rFonts w:hint="eastAsia" w:eastAsia="方正仿宋_GBK"/>
          <w:sz w:val="32"/>
          <w:szCs w:val="32"/>
        </w:rPr>
        <w:t>及</w:t>
      </w:r>
      <w:r>
        <w:rPr>
          <w:rFonts w:eastAsia="方正仿宋_GBK"/>
          <w:sz w:val="32"/>
          <w:szCs w:val="32"/>
        </w:rPr>
        <w:t>电话：　　　　　　　　　　　　　</w:t>
      </w:r>
    </w:p>
    <w:p>
      <w:pPr>
        <w:snapToGrid w:val="0"/>
        <w:spacing w:line="520" w:lineRule="exact"/>
        <w:ind w:firstLine="7040" w:firstLineChars="2200"/>
        <w:rPr>
          <w:rFonts w:eastAsia="方正仿宋_GBK"/>
          <w:sz w:val="32"/>
          <w:szCs w:val="32"/>
        </w:rPr>
      </w:pPr>
      <w:r>
        <w:rPr>
          <w:rFonts w:eastAsia="方正仿宋_GBK"/>
          <w:sz w:val="32"/>
          <w:szCs w:val="32"/>
        </w:rPr>
        <w:t>年   月   日</w:t>
      </w: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pStyle w:val="2"/>
      </w:pPr>
    </w:p>
    <w:p>
      <w:pPr>
        <w:tabs>
          <w:tab w:val="left" w:pos="6300"/>
        </w:tabs>
        <w:snapToGrid w:val="0"/>
        <w:jc w:val="center"/>
        <w:rPr>
          <w:rFonts w:eastAsia="方正仿宋_GBK"/>
          <w:sz w:val="24"/>
          <w:szCs w:val="24"/>
        </w:rPr>
      </w:pPr>
    </w:p>
    <w:p>
      <w:pPr>
        <w:snapToGrid w:val="0"/>
        <w:spacing w:line="594" w:lineRule="exact"/>
        <w:ind w:firstLine="640" w:firstLineChars="200"/>
        <w:rPr>
          <w:rFonts w:eastAsia="方正黑体_GBK"/>
          <w:bCs/>
          <w:sz w:val="32"/>
          <w:szCs w:val="32"/>
        </w:rPr>
      </w:pPr>
      <w:r>
        <w:rPr>
          <w:rFonts w:eastAsia="方正黑体_GBK"/>
          <w:bCs/>
          <w:sz w:val="32"/>
          <w:szCs w:val="32"/>
        </w:rPr>
        <w:t>二、资格条件及其他</w:t>
      </w:r>
    </w:p>
    <w:p>
      <w:pPr>
        <w:snapToGrid w:val="0"/>
        <w:spacing w:line="594" w:lineRule="exact"/>
        <w:ind w:firstLine="640" w:firstLineChars="200"/>
        <w:rPr>
          <w:rFonts w:eastAsia="方正楷体_GBK"/>
          <w:sz w:val="32"/>
          <w:szCs w:val="32"/>
        </w:rPr>
      </w:pPr>
      <w:r>
        <w:rPr>
          <w:rFonts w:eastAsia="方正楷体_GBK"/>
          <w:sz w:val="32"/>
          <w:szCs w:val="32"/>
        </w:rPr>
        <w:t>（一）营业执照（副本）或事业单位法人证书（副本）复印件加盖公章</w:t>
      </w:r>
      <w:r>
        <w:rPr>
          <w:rFonts w:hint="eastAsia" w:eastAsia="方正楷体_GBK"/>
          <w:sz w:val="32"/>
          <w:szCs w:val="32"/>
        </w:rPr>
        <w:t>；</w:t>
      </w:r>
      <w:r>
        <w:rPr>
          <w:rFonts w:eastAsia="方正楷体_GBK"/>
          <w:sz w:val="32"/>
          <w:szCs w:val="32"/>
        </w:rPr>
        <w:t>组织机构代码证复印件加盖公章</w:t>
      </w:r>
    </w:p>
    <w:p>
      <w:pPr>
        <w:snapToGrid w:val="0"/>
        <w:spacing w:line="594" w:lineRule="exact"/>
        <w:ind w:firstLine="640" w:firstLineChars="200"/>
        <w:rPr>
          <w:sz w:val="24"/>
          <w:szCs w:val="24"/>
        </w:rPr>
      </w:pPr>
      <w:r>
        <w:rPr>
          <w:rFonts w:eastAsia="方正仿宋_GBK"/>
          <w:sz w:val="32"/>
          <w:szCs w:val="32"/>
        </w:rPr>
        <w:t>注：施工企业按“多证合一”登记制度办理营业执照的，组织机构代码证、税务登记证（副本）和社会保险登记证以提供的法人营业执照（副本）复印件并加盖公章为准。</w:t>
      </w:r>
    </w:p>
    <w:p>
      <w:pPr>
        <w:tabs>
          <w:tab w:val="left" w:pos="6300"/>
        </w:tabs>
        <w:snapToGrid w:val="0"/>
        <w:spacing w:line="380" w:lineRule="exact"/>
        <w:ind w:firstLine="570"/>
        <w:rPr>
          <w:sz w:val="18"/>
          <w:szCs w:val="18"/>
        </w:rPr>
      </w:pPr>
    </w:p>
    <w:p>
      <w:pPr>
        <w:snapToGrid w:val="0"/>
        <w:spacing w:line="440" w:lineRule="exact"/>
        <w:ind w:firstLine="360" w:firstLineChars="200"/>
        <w:rPr>
          <w:rFonts w:eastAsia="方正楷体_GBK"/>
          <w:sz w:val="24"/>
          <w:szCs w:val="24"/>
        </w:rPr>
      </w:pPr>
      <w:r>
        <w:rPr>
          <w:sz w:val="18"/>
          <w:szCs w:val="18"/>
        </w:rPr>
        <w:br w:type="page"/>
      </w:r>
      <w:r>
        <w:rPr>
          <w:rFonts w:eastAsia="方正楷体_GBK"/>
          <w:sz w:val="32"/>
          <w:szCs w:val="32"/>
        </w:rPr>
        <w:t>（</w:t>
      </w:r>
      <w:r>
        <w:rPr>
          <w:rFonts w:hint="eastAsia" w:eastAsia="方正楷体_GBK"/>
          <w:sz w:val="32"/>
          <w:szCs w:val="32"/>
        </w:rPr>
        <w:t>二</w:t>
      </w:r>
      <w:r>
        <w:rPr>
          <w:rFonts w:eastAsia="方正楷体_GBK"/>
          <w:sz w:val="32"/>
          <w:szCs w:val="32"/>
        </w:rPr>
        <w:t>）法定代表人身份证明书（格式）</w:t>
      </w:r>
    </w:p>
    <w:p>
      <w:pPr>
        <w:snapToGrid w:val="0"/>
        <w:spacing w:line="594" w:lineRule="exact"/>
        <w:rPr>
          <w:rFonts w:eastAsia="方正仿宋_GBK"/>
          <w:sz w:val="32"/>
          <w:szCs w:val="32"/>
        </w:rPr>
      </w:pPr>
    </w:p>
    <w:p>
      <w:pPr>
        <w:snapToGrid w:val="0"/>
        <w:spacing w:line="594" w:lineRule="exact"/>
        <w:rPr>
          <w:rFonts w:eastAsia="方正仿宋_GBK"/>
          <w:sz w:val="32"/>
          <w:szCs w:val="32"/>
        </w:rPr>
      </w:pPr>
      <w:r>
        <w:rPr>
          <w:rFonts w:eastAsia="方正仿宋_GBK"/>
          <w:sz w:val="32"/>
          <w:szCs w:val="32"/>
        </w:rPr>
        <w:t>项目名称：</w:t>
      </w:r>
    </w:p>
    <w:p>
      <w:pPr>
        <w:snapToGrid w:val="0"/>
        <w:spacing w:line="594" w:lineRule="exact"/>
        <w:ind w:firstLine="640" w:firstLineChars="200"/>
        <w:rPr>
          <w:rFonts w:eastAsia="方正仿宋_GBK"/>
          <w:sz w:val="32"/>
          <w:szCs w:val="32"/>
        </w:rPr>
      </w:pPr>
    </w:p>
    <w:p>
      <w:pPr>
        <w:snapToGri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重庆市黔江中心医院</w:t>
      </w:r>
      <w:r>
        <w:rPr>
          <w:rFonts w:eastAsia="方正仿宋_GBK"/>
          <w:sz w:val="32"/>
          <w:szCs w:val="32"/>
        </w:rPr>
        <w:t>：</w:t>
      </w:r>
    </w:p>
    <w:p>
      <w:pPr>
        <w:snapToGrid w:val="0"/>
        <w:spacing w:line="594" w:lineRule="exact"/>
        <w:ind w:firstLine="640" w:firstLineChars="200"/>
        <w:rPr>
          <w:rFonts w:eastAsia="方正仿宋_GBK"/>
          <w:sz w:val="32"/>
          <w:szCs w:val="32"/>
        </w:rPr>
      </w:pPr>
      <w:r>
        <w:rPr>
          <w:rFonts w:eastAsia="方正仿宋_GBK"/>
          <w:sz w:val="32"/>
          <w:szCs w:val="32"/>
        </w:rPr>
        <w:t>（</w:t>
      </w:r>
      <w:r>
        <w:rPr>
          <w:rFonts w:eastAsia="方正仿宋_GBK"/>
          <w:sz w:val="32"/>
          <w:szCs w:val="32"/>
          <w:u w:val="single"/>
        </w:rPr>
        <w:t>法定代表人</w:t>
      </w:r>
      <w:r>
        <w:rPr>
          <w:rFonts w:eastAsia="方正仿宋_GBK"/>
          <w:sz w:val="32"/>
          <w:szCs w:val="32"/>
        </w:rPr>
        <w:t>姓名） 在</w:t>
      </w:r>
      <w:r>
        <w:rPr>
          <w:rFonts w:eastAsia="方正仿宋_GBK"/>
          <w:sz w:val="32"/>
          <w:szCs w:val="32"/>
          <w:u w:val="single"/>
        </w:rPr>
        <w:t>（施工单位名称）</w:t>
      </w:r>
      <w:r>
        <w:rPr>
          <w:rFonts w:eastAsia="方正仿宋_GBK"/>
          <w:sz w:val="32"/>
          <w:szCs w:val="32"/>
        </w:rPr>
        <w:t xml:space="preserve"> 任</w:t>
      </w:r>
      <w:r>
        <w:rPr>
          <w:rFonts w:eastAsia="方正仿宋_GBK"/>
          <w:sz w:val="32"/>
          <w:szCs w:val="32"/>
          <w:u w:val="single"/>
        </w:rPr>
        <w:t>（职务名称）</w:t>
      </w:r>
      <w:r>
        <w:rPr>
          <w:rFonts w:eastAsia="方正仿宋_GBK"/>
          <w:sz w:val="32"/>
          <w:szCs w:val="32"/>
        </w:rPr>
        <w:t>职务，是（</w:t>
      </w:r>
      <w:r>
        <w:rPr>
          <w:rFonts w:eastAsia="方正仿宋_GBK"/>
          <w:sz w:val="32"/>
          <w:szCs w:val="32"/>
          <w:u w:val="single"/>
        </w:rPr>
        <w:t>施工单位名称</w:t>
      </w:r>
      <w:r>
        <w:rPr>
          <w:rFonts w:eastAsia="方正仿宋_GBK"/>
          <w:sz w:val="32"/>
          <w:szCs w:val="32"/>
        </w:rPr>
        <w:t>）的法定代表人。</w:t>
      </w: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r>
        <w:rPr>
          <w:rFonts w:eastAsia="方正仿宋_GBK"/>
          <w:sz w:val="32"/>
          <w:szCs w:val="32"/>
        </w:rPr>
        <w:t>特此证明。</w:t>
      </w: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r>
        <w:rPr>
          <w:rFonts w:eastAsia="方正仿宋_GBK"/>
          <w:sz w:val="32"/>
          <w:szCs w:val="32"/>
        </w:rPr>
        <w:t xml:space="preserve">                                施工单位</w:t>
      </w:r>
      <w:r>
        <w:rPr>
          <w:rFonts w:hint="eastAsia" w:eastAsia="方正仿宋_GBK"/>
          <w:sz w:val="32"/>
          <w:szCs w:val="32"/>
        </w:rPr>
        <w:t>（</w:t>
      </w:r>
      <w:r>
        <w:rPr>
          <w:rFonts w:eastAsia="方正仿宋_GBK"/>
          <w:sz w:val="32"/>
          <w:szCs w:val="32"/>
        </w:rPr>
        <w:t>公章）</w:t>
      </w:r>
      <w:r>
        <w:rPr>
          <w:rFonts w:hint="eastAsia" w:eastAsia="方正仿宋_GBK"/>
          <w:sz w:val="32"/>
          <w:szCs w:val="32"/>
        </w:rPr>
        <w:t>：</w:t>
      </w:r>
      <w:r>
        <w:rPr>
          <w:rFonts w:eastAsia="方正仿宋_GBK"/>
          <w:sz w:val="32"/>
          <w:szCs w:val="32"/>
        </w:rPr>
        <w:t xml:space="preserve"> </w:t>
      </w: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r>
        <w:rPr>
          <w:rFonts w:eastAsia="方正仿宋_GBK"/>
          <w:sz w:val="32"/>
          <w:szCs w:val="32"/>
        </w:rPr>
        <w:t xml:space="preserve">                                     年   月   日</w:t>
      </w: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r>
        <w:rPr>
          <w:rFonts w:eastAsia="方正仿宋_GBK"/>
          <w:sz w:val="32"/>
          <w:szCs w:val="32"/>
        </w:rPr>
        <w:t>（附：法定代表人身份证正反面复印件）</w:t>
      </w:r>
    </w:p>
    <w:p>
      <w:pPr>
        <w:snapToGrid w:val="0"/>
        <w:spacing w:line="440" w:lineRule="exact"/>
        <w:ind w:firstLine="480" w:firstLineChars="200"/>
        <w:rPr>
          <w:sz w:val="24"/>
          <w:szCs w:val="24"/>
        </w:rPr>
      </w:pPr>
    </w:p>
    <w:p>
      <w:pPr>
        <w:snapToGrid w:val="0"/>
        <w:spacing w:line="440" w:lineRule="exact"/>
        <w:ind w:firstLine="480" w:firstLineChars="200"/>
        <w:rPr>
          <w:sz w:val="24"/>
          <w:szCs w:val="24"/>
        </w:rPr>
      </w:pPr>
    </w:p>
    <w:p>
      <w:pPr>
        <w:snapToGrid w:val="0"/>
        <w:spacing w:line="440" w:lineRule="exact"/>
        <w:ind w:firstLine="480" w:firstLineChars="200"/>
        <w:rPr>
          <w:sz w:val="24"/>
          <w:szCs w:val="24"/>
        </w:rPr>
      </w:pPr>
    </w:p>
    <w:p>
      <w:pPr>
        <w:snapToGrid w:val="0"/>
        <w:spacing w:line="440" w:lineRule="exact"/>
        <w:ind w:firstLine="480" w:firstLineChars="200"/>
        <w:rPr>
          <w:sz w:val="24"/>
          <w:szCs w:val="24"/>
        </w:rPr>
      </w:pPr>
    </w:p>
    <w:p>
      <w:pPr>
        <w:snapToGrid w:val="0"/>
        <w:spacing w:line="440" w:lineRule="exact"/>
        <w:ind w:firstLine="480" w:firstLineChars="200"/>
        <w:rPr>
          <w:sz w:val="24"/>
          <w:szCs w:val="24"/>
        </w:rPr>
      </w:pPr>
    </w:p>
    <w:p>
      <w:pPr>
        <w:snapToGrid w:val="0"/>
        <w:spacing w:line="440" w:lineRule="exact"/>
        <w:ind w:firstLine="480" w:firstLineChars="200"/>
        <w:rPr>
          <w:sz w:val="24"/>
          <w:szCs w:val="24"/>
        </w:rPr>
      </w:pPr>
    </w:p>
    <w:p>
      <w:pPr>
        <w:snapToGrid w:val="0"/>
        <w:spacing w:line="440" w:lineRule="exact"/>
        <w:ind w:firstLine="480" w:firstLineChars="200"/>
        <w:rPr>
          <w:rFonts w:eastAsia="方正黑体_GBK"/>
          <w:sz w:val="32"/>
          <w:szCs w:val="32"/>
        </w:rPr>
      </w:pPr>
      <w:r>
        <w:rPr>
          <w:sz w:val="24"/>
          <w:szCs w:val="24"/>
        </w:rPr>
        <w:br w:type="column"/>
      </w:r>
      <w:r>
        <w:rPr>
          <w:rFonts w:hint="eastAsia" w:eastAsia="方正楷体_GBK"/>
          <w:sz w:val="32"/>
          <w:szCs w:val="32"/>
        </w:rPr>
        <w:t>（三）</w:t>
      </w:r>
      <w:r>
        <w:rPr>
          <w:rFonts w:eastAsia="方正楷体_GBK"/>
          <w:sz w:val="32"/>
          <w:szCs w:val="32"/>
        </w:rPr>
        <w:t>法定代表人授权委托书（格式）</w:t>
      </w:r>
    </w:p>
    <w:p>
      <w:pPr>
        <w:snapToGrid w:val="0"/>
        <w:spacing w:line="594" w:lineRule="exact"/>
        <w:rPr>
          <w:rFonts w:eastAsia="方正仿宋_GBK"/>
          <w:sz w:val="32"/>
          <w:szCs w:val="32"/>
        </w:rPr>
      </w:pPr>
    </w:p>
    <w:p>
      <w:pPr>
        <w:snapToGrid w:val="0"/>
        <w:spacing w:line="594" w:lineRule="exact"/>
        <w:rPr>
          <w:rFonts w:eastAsia="方正仿宋_GBK"/>
          <w:sz w:val="32"/>
          <w:szCs w:val="32"/>
        </w:rPr>
      </w:pPr>
      <w:r>
        <w:rPr>
          <w:rFonts w:eastAsia="方正仿宋_GBK"/>
          <w:sz w:val="32"/>
          <w:szCs w:val="32"/>
        </w:rPr>
        <w:t>项目名称：</w:t>
      </w:r>
    </w:p>
    <w:p>
      <w:pPr>
        <w:snapToGri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重庆市黔江中心医院</w:t>
      </w:r>
      <w:r>
        <w:rPr>
          <w:rFonts w:eastAsia="方正仿宋_GBK"/>
          <w:sz w:val="32"/>
          <w:szCs w:val="32"/>
        </w:rPr>
        <w:t>：</w:t>
      </w:r>
    </w:p>
    <w:p>
      <w:pPr>
        <w:snapToGrid w:val="0"/>
        <w:spacing w:line="594" w:lineRule="exact"/>
        <w:ind w:firstLine="640" w:firstLineChars="200"/>
        <w:rPr>
          <w:rFonts w:eastAsia="方正仿宋_GBK"/>
          <w:sz w:val="32"/>
          <w:szCs w:val="32"/>
        </w:rPr>
      </w:pPr>
      <w:r>
        <w:rPr>
          <w:rFonts w:eastAsia="方正仿宋_GBK"/>
          <w:sz w:val="32"/>
          <w:szCs w:val="32"/>
          <w:u w:val="single"/>
        </w:rPr>
        <w:t>（施工单位法定代表人名称）</w:t>
      </w:r>
      <w:r>
        <w:rPr>
          <w:rFonts w:eastAsia="方正仿宋_GBK"/>
          <w:sz w:val="32"/>
          <w:szCs w:val="32"/>
        </w:rPr>
        <w:t>是</w:t>
      </w:r>
      <w:r>
        <w:rPr>
          <w:rFonts w:eastAsia="方正仿宋_GBK"/>
          <w:sz w:val="32"/>
          <w:szCs w:val="32"/>
          <w:u w:val="single"/>
        </w:rPr>
        <w:t>（施工单位名称）</w:t>
      </w:r>
      <w:r>
        <w:rPr>
          <w:rFonts w:eastAsia="方正仿宋_GBK"/>
          <w:sz w:val="32"/>
          <w:szCs w:val="32"/>
        </w:rPr>
        <w:t>的法定代表人，特授权</w:t>
      </w:r>
      <w:r>
        <w:rPr>
          <w:rFonts w:eastAsia="方正仿宋_GBK"/>
          <w:sz w:val="32"/>
          <w:szCs w:val="32"/>
          <w:u w:val="single"/>
        </w:rPr>
        <w:t>（被授权人姓名及身份证代码）</w:t>
      </w:r>
      <w:r>
        <w:rPr>
          <w:rFonts w:eastAsia="方正仿宋_GBK"/>
          <w:sz w:val="32"/>
          <w:szCs w:val="32"/>
        </w:rPr>
        <w:t>代表我单位全权办理上述项目的采购、签约等具体工作，并签署全部有关文件、协议及合同。</w:t>
      </w:r>
    </w:p>
    <w:p>
      <w:pPr>
        <w:snapToGrid w:val="0"/>
        <w:spacing w:line="594" w:lineRule="exact"/>
        <w:ind w:firstLine="640" w:firstLineChars="200"/>
        <w:rPr>
          <w:rFonts w:eastAsia="方正仿宋_GBK"/>
          <w:sz w:val="32"/>
          <w:szCs w:val="32"/>
        </w:rPr>
      </w:pPr>
      <w:r>
        <w:rPr>
          <w:rFonts w:eastAsia="方正仿宋_GBK"/>
          <w:sz w:val="32"/>
          <w:szCs w:val="32"/>
        </w:rPr>
        <w:t>我单位对被授权人的签字负全部责任。</w:t>
      </w:r>
    </w:p>
    <w:p>
      <w:pPr>
        <w:snapToGrid w:val="0"/>
        <w:spacing w:line="594" w:lineRule="exact"/>
        <w:ind w:firstLine="640" w:firstLineChars="200"/>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p>
    <w:p>
      <w:pPr>
        <w:snapToGrid w:val="0"/>
        <w:spacing w:line="594" w:lineRule="exact"/>
        <w:ind w:firstLine="1440" w:firstLineChars="450"/>
        <w:rPr>
          <w:rFonts w:eastAsia="方正仿宋_GBK"/>
          <w:sz w:val="32"/>
          <w:szCs w:val="32"/>
        </w:rPr>
      </w:pPr>
      <w:r>
        <w:rPr>
          <w:rFonts w:eastAsia="方正仿宋_GBK"/>
          <w:sz w:val="32"/>
          <w:szCs w:val="32"/>
        </w:rPr>
        <w:t>被授权人单位法定代表人（签字或盖章）：</w:t>
      </w:r>
    </w:p>
    <w:p>
      <w:pPr>
        <w:snapToGrid w:val="0"/>
        <w:spacing w:line="594" w:lineRule="exact"/>
        <w:ind w:firstLine="640" w:firstLineChars="200"/>
        <w:jc w:val="center"/>
        <w:rPr>
          <w:rFonts w:eastAsia="方正仿宋_GBK"/>
          <w:sz w:val="32"/>
          <w:szCs w:val="32"/>
        </w:rPr>
      </w:pPr>
      <w:r>
        <w:rPr>
          <w:rFonts w:eastAsia="方正仿宋_GBK"/>
          <w:sz w:val="32"/>
          <w:szCs w:val="32"/>
        </w:rPr>
        <w:t>　　　　         施工单位</w:t>
      </w:r>
      <w:r>
        <w:rPr>
          <w:rFonts w:hint="eastAsia" w:eastAsia="方正仿宋_GBK"/>
          <w:sz w:val="32"/>
          <w:szCs w:val="32"/>
        </w:rPr>
        <w:t>：</w:t>
      </w:r>
      <w:r>
        <w:rPr>
          <w:rFonts w:eastAsia="方正仿宋_GBK"/>
          <w:sz w:val="32"/>
          <w:szCs w:val="32"/>
        </w:rPr>
        <w:t xml:space="preserve">（公章） </w:t>
      </w:r>
    </w:p>
    <w:p>
      <w:pPr>
        <w:snapToGrid w:val="0"/>
        <w:spacing w:line="594" w:lineRule="exact"/>
        <w:ind w:firstLine="640" w:firstLineChars="200"/>
        <w:jc w:val="center"/>
        <w:rPr>
          <w:rFonts w:eastAsia="方正仿宋_GBK"/>
          <w:sz w:val="32"/>
          <w:szCs w:val="32"/>
        </w:rPr>
      </w:pPr>
      <w:r>
        <w:rPr>
          <w:rFonts w:eastAsia="方正仿宋_GBK"/>
          <w:sz w:val="32"/>
          <w:szCs w:val="32"/>
        </w:rPr>
        <w:t xml:space="preserve">                                年　　月　　日</w:t>
      </w:r>
    </w:p>
    <w:p>
      <w:pPr>
        <w:pStyle w:val="7"/>
      </w:pPr>
    </w:p>
    <w:p>
      <w:pPr>
        <w:snapToGrid w:val="0"/>
        <w:spacing w:line="594" w:lineRule="exact"/>
        <w:ind w:firstLine="640" w:firstLineChars="200"/>
        <w:rPr>
          <w:rFonts w:eastAsia="方正仿宋_GBK"/>
          <w:sz w:val="32"/>
          <w:szCs w:val="32"/>
        </w:rPr>
      </w:pPr>
      <w:r>
        <w:rPr>
          <w:rFonts w:eastAsia="方正仿宋_GBK"/>
          <w:sz w:val="32"/>
          <w:szCs w:val="32"/>
        </w:rPr>
        <w:t>（附：被授权人身份证正反面复印件）</w:t>
      </w:r>
    </w:p>
    <w:p>
      <w:pPr>
        <w:pStyle w:val="7"/>
      </w:pPr>
    </w:p>
    <w:p>
      <w:pPr>
        <w:snapToGrid w:val="0"/>
        <w:spacing w:line="440" w:lineRule="exact"/>
        <w:ind w:firstLine="480" w:firstLineChars="200"/>
        <w:rPr>
          <w:rFonts w:eastAsia="方正仿宋_GBK"/>
          <w:sz w:val="32"/>
          <w:szCs w:val="32"/>
        </w:rPr>
      </w:pPr>
      <w:r>
        <w:rPr>
          <w:sz w:val="24"/>
          <w:szCs w:val="24"/>
        </w:rPr>
        <w:br w:type="column"/>
      </w:r>
      <w:r>
        <w:rPr>
          <w:rFonts w:eastAsia="方正楷体_GBK"/>
          <w:sz w:val="32"/>
          <w:szCs w:val="32"/>
        </w:rPr>
        <w:t>（</w:t>
      </w:r>
      <w:r>
        <w:rPr>
          <w:rFonts w:hint="eastAsia" w:eastAsia="方正楷体_GBK"/>
          <w:sz w:val="32"/>
          <w:szCs w:val="32"/>
        </w:rPr>
        <w:t>四</w:t>
      </w:r>
      <w:r>
        <w:rPr>
          <w:rFonts w:eastAsia="方正楷体_GBK"/>
          <w:sz w:val="32"/>
          <w:szCs w:val="32"/>
        </w:rPr>
        <w:t>）书面声明（格式）</w:t>
      </w:r>
    </w:p>
    <w:p>
      <w:pPr>
        <w:snapToGrid w:val="0"/>
        <w:spacing w:line="594" w:lineRule="exact"/>
        <w:rPr>
          <w:rFonts w:eastAsia="方正仿宋_GBK"/>
          <w:sz w:val="32"/>
          <w:szCs w:val="32"/>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书面声明</w:t>
      </w:r>
    </w:p>
    <w:p>
      <w:pPr>
        <w:snapToGrid w:val="0"/>
        <w:spacing w:line="594" w:lineRule="exact"/>
        <w:rPr>
          <w:rFonts w:eastAsia="方正仿宋_GBK"/>
          <w:sz w:val="32"/>
          <w:szCs w:val="32"/>
        </w:rPr>
      </w:pPr>
      <w:r>
        <w:rPr>
          <w:rFonts w:eastAsia="方正仿宋_GBK"/>
          <w:sz w:val="32"/>
          <w:szCs w:val="32"/>
        </w:rPr>
        <w:t>项目名称：</w:t>
      </w:r>
    </w:p>
    <w:p>
      <w:pPr>
        <w:snapToGrid w:val="0"/>
        <w:spacing w:line="594" w:lineRule="exact"/>
        <w:jc w:val="left"/>
        <w:rPr>
          <w:rFonts w:eastAsia="方正仿宋_GBK"/>
          <w:sz w:val="32"/>
          <w:szCs w:val="32"/>
        </w:rPr>
      </w:pPr>
      <w:r>
        <w:rPr>
          <w:rFonts w:eastAsia="方正仿宋_GBK"/>
          <w:sz w:val="32"/>
          <w:szCs w:val="32"/>
        </w:rPr>
        <w:t>致重庆市黔江中心医院：</w:t>
      </w:r>
    </w:p>
    <w:p>
      <w:pPr>
        <w:snapToGrid w:val="0"/>
        <w:spacing w:line="594" w:lineRule="exact"/>
        <w:ind w:firstLine="640" w:firstLineChars="200"/>
        <w:jc w:val="left"/>
        <w:rPr>
          <w:rFonts w:eastAsia="方正仿宋_GBK"/>
          <w:sz w:val="32"/>
          <w:szCs w:val="32"/>
        </w:rPr>
      </w:pPr>
      <w:r>
        <w:rPr>
          <w:rFonts w:eastAsia="方正仿宋_GBK"/>
          <w:sz w:val="32"/>
          <w:szCs w:val="32"/>
        </w:rPr>
        <w:t>（</w:t>
      </w:r>
      <w:r>
        <w:rPr>
          <w:rFonts w:eastAsia="方正仿宋_GBK"/>
          <w:sz w:val="32"/>
          <w:szCs w:val="32"/>
          <w:u w:val="single"/>
        </w:rPr>
        <w:t>施工单位名称</w:t>
      </w:r>
      <w:r>
        <w:rPr>
          <w:rFonts w:eastAsia="方正仿宋_GBK"/>
          <w:sz w:val="32"/>
          <w:szCs w:val="32"/>
        </w:rPr>
        <w:t>）郑重声明，我公司具有良好的商业信誉，具有履行合同所必需的施工能力，我司承诺不存在下列情形之一：</w:t>
      </w:r>
    </w:p>
    <w:p>
      <w:pPr>
        <w:snapToGrid w:val="0"/>
        <w:spacing w:line="594" w:lineRule="exact"/>
        <w:ind w:firstLine="640" w:firstLineChars="200"/>
        <w:jc w:val="left"/>
        <w:rPr>
          <w:rFonts w:eastAsia="方正仿宋_GBK"/>
          <w:sz w:val="32"/>
          <w:szCs w:val="32"/>
        </w:rPr>
      </w:pPr>
      <w:r>
        <w:rPr>
          <w:rFonts w:eastAsia="方正仿宋_GBK"/>
          <w:sz w:val="32"/>
          <w:szCs w:val="32"/>
        </w:rPr>
        <w:t>1. 被人民法院在“信用中国”网站（www.creditchina.gov.cn）列入失信被执行人名单且在被执行期内；</w:t>
      </w:r>
    </w:p>
    <w:p>
      <w:pPr>
        <w:snapToGrid w:val="0"/>
        <w:spacing w:line="594" w:lineRule="exact"/>
        <w:ind w:firstLine="640" w:firstLineChars="200"/>
        <w:jc w:val="left"/>
        <w:rPr>
          <w:rFonts w:eastAsia="方正仿宋_GBK"/>
          <w:sz w:val="32"/>
          <w:szCs w:val="32"/>
        </w:rPr>
      </w:pPr>
      <w:r>
        <w:rPr>
          <w:rFonts w:eastAsia="方正仿宋_GBK"/>
          <w:sz w:val="32"/>
          <w:szCs w:val="32"/>
        </w:rPr>
        <w:t>2. 被列入《重庆市工程建设领域询价采购参与询价采购信用管理暂行办法》规定的重点关注名单且记分达到12分且在记分有效期内；</w:t>
      </w:r>
    </w:p>
    <w:p>
      <w:pPr>
        <w:snapToGrid w:val="0"/>
        <w:spacing w:line="594" w:lineRule="exact"/>
        <w:ind w:firstLine="640" w:firstLineChars="200"/>
        <w:jc w:val="left"/>
        <w:rPr>
          <w:rFonts w:eastAsia="方正仿宋_GBK"/>
          <w:sz w:val="32"/>
          <w:szCs w:val="32"/>
        </w:rPr>
      </w:pPr>
      <w:r>
        <w:rPr>
          <w:rFonts w:eastAsia="方正仿宋_GBK"/>
          <w:sz w:val="32"/>
          <w:szCs w:val="32"/>
        </w:rPr>
        <w:t>3. 被列入《重庆市工程建设领域询价采购参与询价采购信用管理暂行办法》规定的重庆市工程建设领域询价采购参与询价采购失信惩戒对象名单（以下称黑名单）且在记分有效期内；</w:t>
      </w:r>
    </w:p>
    <w:p>
      <w:pPr>
        <w:snapToGrid w:val="0"/>
        <w:spacing w:line="594" w:lineRule="exact"/>
        <w:ind w:firstLine="640" w:firstLineChars="200"/>
        <w:jc w:val="left"/>
        <w:rPr>
          <w:rFonts w:eastAsia="方正仿宋_GBK"/>
          <w:sz w:val="32"/>
          <w:szCs w:val="32"/>
        </w:rPr>
      </w:pPr>
      <w:r>
        <w:rPr>
          <w:rFonts w:eastAsia="方正仿宋_GBK"/>
          <w:sz w:val="32"/>
          <w:szCs w:val="32"/>
        </w:rPr>
        <w:t>4. 被国家、重庆市（含市或任意区县）有关行政部门处以暂停参与询价采购资格行政处罚，且在处罚期限内；</w:t>
      </w:r>
    </w:p>
    <w:p>
      <w:pPr>
        <w:snapToGrid w:val="0"/>
        <w:spacing w:line="594" w:lineRule="exact"/>
        <w:ind w:firstLine="640" w:firstLineChars="200"/>
        <w:jc w:val="left"/>
        <w:rPr>
          <w:rFonts w:eastAsia="方正仿宋_GBK"/>
          <w:sz w:val="32"/>
          <w:szCs w:val="32"/>
        </w:rPr>
      </w:pPr>
      <w:r>
        <w:rPr>
          <w:rFonts w:eastAsia="方正仿宋_GBK"/>
          <w:sz w:val="32"/>
          <w:szCs w:val="32"/>
        </w:rPr>
        <w:t>5. 被重庆市住房和城乡建设主管部门暂停在渝承揽新业务且在暂停期内。</w:t>
      </w:r>
    </w:p>
    <w:p>
      <w:pPr>
        <w:snapToGrid w:val="0"/>
        <w:spacing w:line="594" w:lineRule="exact"/>
        <w:ind w:firstLine="640" w:firstLineChars="200"/>
        <w:jc w:val="left"/>
        <w:rPr>
          <w:rFonts w:eastAsia="方正仿宋_GBK"/>
          <w:sz w:val="32"/>
          <w:szCs w:val="32"/>
        </w:rPr>
      </w:pPr>
      <w:r>
        <w:rPr>
          <w:rFonts w:eastAsia="方正仿宋_GBK"/>
          <w:sz w:val="32"/>
          <w:szCs w:val="32"/>
        </w:rPr>
        <w:t>我方对以上承诺负全部法律责任。</w:t>
      </w:r>
    </w:p>
    <w:p>
      <w:pPr>
        <w:snapToGrid w:val="0"/>
        <w:spacing w:line="594" w:lineRule="exact"/>
        <w:ind w:firstLine="640" w:firstLineChars="200"/>
        <w:jc w:val="left"/>
        <w:rPr>
          <w:rFonts w:eastAsia="方正仿宋_GBK"/>
          <w:sz w:val="32"/>
          <w:szCs w:val="32"/>
        </w:rPr>
      </w:pPr>
      <w:r>
        <w:rPr>
          <w:rFonts w:eastAsia="方正仿宋_GBK"/>
          <w:sz w:val="32"/>
          <w:szCs w:val="32"/>
        </w:rPr>
        <w:t>特此声明。</w:t>
      </w:r>
    </w:p>
    <w:p>
      <w:pPr>
        <w:snapToGrid w:val="0"/>
        <w:spacing w:line="594" w:lineRule="exact"/>
        <w:ind w:right="960" w:firstLine="640" w:firstLineChars="200"/>
        <w:jc w:val="center"/>
        <w:rPr>
          <w:rFonts w:eastAsia="方正仿宋_GBK"/>
          <w:sz w:val="32"/>
          <w:szCs w:val="32"/>
        </w:rPr>
      </w:pPr>
      <w:r>
        <w:rPr>
          <w:rFonts w:hint="eastAsia" w:eastAsia="方正仿宋_GBK"/>
          <w:sz w:val="32"/>
          <w:szCs w:val="32"/>
        </w:rPr>
        <w:t xml:space="preserve">               </w:t>
      </w:r>
      <w:r>
        <w:rPr>
          <w:rFonts w:eastAsia="方正仿宋_GBK"/>
          <w:sz w:val="32"/>
          <w:szCs w:val="32"/>
        </w:rPr>
        <w:t>施工企业（公章）</w:t>
      </w:r>
      <w:r>
        <w:rPr>
          <w:rFonts w:hint="eastAsia" w:eastAsia="方正仿宋_GBK"/>
          <w:sz w:val="32"/>
          <w:szCs w:val="32"/>
        </w:rPr>
        <w:t xml:space="preserve">： </w:t>
      </w:r>
    </w:p>
    <w:p>
      <w:pPr>
        <w:snapToGrid w:val="0"/>
        <w:spacing w:line="594" w:lineRule="exact"/>
        <w:ind w:firstLine="640" w:firstLineChars="200"/>
        <w:jc w:val="center"/>
        <w:rPr>
          <w:rFonts w:eastAsia="方正仿宋_GBK"/>
          <w:sz w:val="32"/>
          <w:szCs w:val="32"/>
        </w:rPr>
      </w:pPr>
      <w:r>
        <w:rPr>
          <w:rFonts w:eastAsia="方正仿宋_GBK"/>
          <w:sz w:val="32"/>
          <w:szCs w:val="32"/>
        </w:rPr>
        <w:t xml:space="preserve">　　　　　　　　　　　　　　年　 </w:t>
      </w:r>
      <w:r>
        <w:rPr>
          <w:rFonts w:hint="eastAsia" w:eastAsia="方正仿宋_GBK"/>
          <w:sz w:val="32"/>
          <w:szCs w:val="32"/>
        </w:rPr>
        <w:t>月   日</w:t>
      </w: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snapToGrid w:val="0"/>
        <w:spacing w:line="440" w:lineRule="exact"/>
        <w:ind w:firstLine="640" w:firstLineChars="200"/>
        <w:rPr>
          <w:rFonts w:eastAsia="方正仿宋_GBK"/>
          <w:sz w:val="32"/>
          <w:szCs w:val="32"/>
        </w:rPr>
      </w:pPr>
      <w:bookmarkStart w:id="227" w:name="_Toc429559034"/>
      <w:bookmarkStart w:id="228" w:name="_Toc429553157"/>
      <w:bookmarkStart w:id="229" w:name="_Toc429560010"/>
      <w:bookmarkStart w:id="230" w:name="_Toc476231760"/>
      <w:bookmarkStart w:id="231" w:name="_Toc13134"/>
      <w:r>
        <w:rPr>
          <w:rFonts w:eastAsia="方正楷体_GBK"/>
          <w:sz w:val="32"/>
          <w:szCs w:val="32"/>
        </w:rPr>
        <w:t>（</w:t>
      </w:r>
      <w:r>
        <w:rPr>
          <w:rFonts w:hint="eastAsia" w:eastAsia="方正楷体_GBK"/>
          <w:sz w:val="32"/>
          <w:szCs w:val="32"/>
        </w:rPr>
        <w:t>五</w:t>
      </w:r>
      <w:r>
        <w:rPr>
          <w:rFonts w:eastAsia="方正楷体_GBK"/>
          <w:sz w:val="32"/>
          <w:szCs w:val="32"/>
        </w:rPr>
        <w:t>）</w:t>
      </w:r>
      <w:r>
        <w:rPr>
          <w:rFonts w:hint="eastAsia" w:eastAsia="方正楷体_GBK"/>
          <w:sz w:val="32"/>
          <w:szCs w:val="32"/>
        </w:rPr>
        <w:t>基本资格条件承诺函</w:t>
      </w:r>
      <w:r>
        <w:rPr>
          <w:rFonts w:eastAsia="方正楷体_GBK"/>
          <w:sz w:val="32"/>
          <w:szCs w:val="32"/>
        </w:rPr>
        <w:t>（格式）</w:t>
      </w:r>
    </w:p>
    <w:p>
      <w:pPr>
        <w:jc w:val="cente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基本资格条件承诺函</w:t>
      </w:r>
    </w:p>
    <w:p>
      <w:pPr>
        <w:rPr>
          <w:rFonts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致重庆市黔江中心医院：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1.我方具有良好的商业信誉和健全的财务会计制度，具有履行合同所必需的设备和专业技术能力，具有依法缴纳税收和社会保障金的良好记录，参加本项目采购活动前三年内无重大违法活动记录。</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2.我方未列入在信用中国网站（www.creditchina.gov.cn）“失信被执行人”、“重大税收违法案件当事人名单”中，也未列入中国政府采购网（www.ccgp.gov.cn）“政府采购严重违法失信行为记录名单”中。</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3.我方在采购项目评审（评标）环节结束后，随时接受采购人、采购代理机构的检查验证，配合提供相关证明材料，证明符合《中华人民共和国政府采购法》规定的投标人基本资格条件。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特此承诺。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（投标人公章）</w:t>
      </w:r>
      <w:bookmarkStart w:id="290" w:name="_GoBack"/>
      <w:bookmarkEnd w:id="290"/>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rPr>
          <w:rFonts w:ascii="方正仿宋_GBK" w:hAnsi="方正仿宋_GBK" w:eastAsia="方正仿宋_GBK" w:cs="方正仿宋_GBK"/>
          <w:sz w:val="32"/>
          <w:szCs w:val="32"/>
        </w:rPr>
      </w:pPr>
      <w:r>
        <w:rPr>
          <w:rFonts w:hint="eastAsia" w:eastAsia="方正楷体_GBK"/>
          <w:sz w:val="32"/>
          <w:szCs w:val="32"/>
        </w:rPr>
        <w:br w:type="page"/>
      </w:r>
      <w:r>
        <w:rPr>
          <w:rFonts w:hint="eastAsia" w:eastAsia="方正楷体_GBK"/>
          <w:sz w:val="32"/>
          <w:szCs w:val="32"/>
        </w:rPr>
        <w:t xml:space="preserve">   （六）特定资格条证明文件（如有）</w:t>
      </w:r>
    </w:p>
    <w:p>
      <w:pPr>
        <w:rPr>
          <w:rFonts w:ascii="方正仿宋_GBK" w:hAnsi="方正仿宋_GBK" w:eastAsia="方正仿宋_GBK" w:cs="方正仿宋_GBK"/>
          <w:sz w:val="32"/>
          <w:szCs w:val="32"/>
        </w:rPr>
      </w:pPr>
    </w:p>
    <w:p>
      <w:pPr>
        <w:pStyle w:val="2"/>
      </w:pPr>
    </w:p>
    <w:p>
      <w:pPr>
        <w:rPr>
          <w:rFonts w:eastAsia="方正楷体_GBK"/>
          <w:sz w:val="32"/>
          <w:szCs w:val="32"/>
        </w:rPr>
      </w:pPr>
    </w:p>
    <w:p>
      <w:pPr>
        <w:rPr>
          <w:rFonts w:eastAsia="方正楷体_GBK"/>
          <w:sz w:val="32"/>
          <w:szCs w:val="32"/>
        </w:rPr>
      </w:pPr>
      <w:r>
        <w:rPr>
          <w:rFonts w:hint="eastAsia" w:eastAsia="方正楷体_GBK"/>
          <w:sz w:val="32"/>
          <w:szCs w:val="32"/>
        </w:rPr>
        <w:br w:type="page"/>
      </w:r>
    </w:p>
    <w:p>
      <w:pPr>
        <w:tabs>
          <w:tab w:val="left" w:pos="6300"/>
        </w:tabs>
        <w:snapToGrid w:val="0"/>
        <w:ind w:firstLine="640" w:firstLineChars="200"/>
        <w:jc w:val="left"/>
        <w:outlineLvl w:val="0"/>
        <w:rPr>
          <w:rFonts w:eastAsia="方正楷体_GBK"/>
          <w:sz w:val="32"/>
          <w:szCs w:val="32"/>
        </w:rPr>
      </w:pPr>
      <w:r>
        <w:rPr>
          <w:rFonts w:hint="eastAsia" w:eastAsia="方正楷体_GBK"/>
          <w:sz w:val="32"/>
          <w:szCs w:val="32"/>
        </w:rPr>
        <w:t>（七）</w:t>
      </w:r>
      <w:bookmarkStart w:id="232" w:name="_Toc161727403"/>
      <w:r>
        <w:rPr>
          <w:rFonts w:hint="eastAsia" w:eastAsia="方正楷体_GBK"/>
          <w:sz w:val="32"/>
          <w:szCs w:val="32"/>
        </w:rPr>
        <w:t>商务条款差异表</w:t>
      </w:r>
      <w:bookmarkEnd w:id="227"/>
      <w:bookmarkEnd w:id="228"/>
      <w:bookmarkEnd w:id="229"/>
      <w:bookmarkEnd w:id="230"/>
      <w:bookmarkEnd w:id="231"/>
      <w:bookmarkEnd w:id="232"/>
    </w:p>
    <w:p>
      <w:pPr>
        <w:pStyle w:val="10"/>
        <w:tabs>
          <w:tab w:val="left" w:pos="6300"/>
        </w:tabs>
        <w:snapToGrid w:val="0"/>
        <w:ind w:right="-255"/>
        <w:outlineLvl w:val="0"/>
        <w:rPr>
          <w:rFonts w:ascii="方正仿宋_GBK" w:hAnsi="宋体" w:eastAsia="方正仿宋_GBK"/>
          <w:color w:val="000000"/>
          <w:sz w:val="24"/>
          <w:szCs w:val="24"/>
          <w:u w:val="single"/>
        </w:rPr>
      </w:pPr>
      <w:bookmarkStart w:id="233" w:name="_Toc429553158"/>
      <w:bookmarkStart w:id="234" w:name="_Toc429559035"/>
      <w:bookmarkStart w:id="235" w:name="_Toc429560011"/>
      <w:bookmarkStart w:id="236" w:name="_Toc30242"/>
      <w:bookmarkStart w:id="237" w:name="_Toc476231761"/>
      <w:r>
        <w:rPr>
          <w:rFonts w:hint="eastAsia" w:ascii="方正仿宋_GBK" w:hAnsi="宋体" w:eastAsia="方正仿宋_GBK"/>
          <w:color w:val="000000"/>
          <w:sz w:val="24"/>
          <w:szCs w:val="24"/>
        </w:rPr>
        <w:t>采购项目名称：</w:t>
      </w:r>
      <w:bookmarkEnd w:id="233"/>
      <w:bookmarkEnd w:id="234"/>
      <w:bookmarkEnd w:id="235"/>
      <w:bookmarkEnd w:id="236"/>
      <w:bookmarkEnd w:id="237"/>
      <w:r>
        <w:rPr>
          <w:rFonts w:hint="eastAsia" w:ascii="方正仿宋_GBK" w:hAnsi="宋体" w:eastAsia="方正仿宋_GBK"/>
          <w:color w:val="000000"/>
          <w:sz w:val="24"/>
          <w:szCs w:val="24"/>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119"/>
        <w:gridCol w:w="3151"/>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34" w:type="dxa"/>
            <w:vAlign w:val="center"/>
          </w:tcPr>
          <w:p>
            <w:pPr>
              <w:tabs>
                <w:tab w:val="left" w:pos="6300"/>
              </w:tabs>
              <w:snapToGrid w:val="0"/>
              <w:jc w:val="center"/>
              <w:outlineLvl w:val="0"/>
              <w:rPr>
                <w:rFonts w:ascii="方正仿宋_GBK" w:hAnsi="宋体" w:eastAsia="方正仿宋_GBK"/>
                <w:color w:val="000000"/>
                <w:sz w:val="24"/>
                <w:szCs w:val="24"/>
              </w:rPr>
            </w:pPr>
            <w:bookmarkStart w:id="238" w:name="_Toc28751"/>
            <w:bookmarkStart w:id="239" w:name="_Toc429560012"/>
            <w:bookmarkStart w:id="240" w:name="_Toc476231762"/>
            <w:bookmarkStart w:id="241" w:name="_Toc429553159"/>
            <w:bookmarkStart w:id="242" w:name="_Toc429559036"/>
            <w:r>
              <w:rPr>
                <w:rFonts w:hint="eastAsia" w:ascii="方正仿宋_GBK" w:hAnsi="宋体" w:eastAsia="方正仿宋_GBK"/>
                <w:color w:val="000000"/>
                <w:sz w:val="24"/>
                <w:szCs w:val="24"/>
              </w:rPr>
              <w:t>序号</w:t>
            </w:r>
            <w:bookmarkEnd w:id="238"/>
            <w:bookmarkEnd w:id="239"/>
            <w:bookmarkEnd w:id="240"/>
            <w:bookmarkEnd w:id="241"/>
            <w:bookmarkEnd w:id="242"/>
          </w:p>
        </w:tc>
        <w:tc>
          <w:tcPr>
            <w:tcW w:w="3119" w:type="dxa"/>
            <w:vAlign w:val="center"/>
          </w:tcPr>
          <w:p>
            <w:pPr>
              <w:tabs>
                <w:tab w:val="left" w:pos="6300"/>
              </w:tabs>
              <w:snapToGrid w:val="0"/>
              <w:jc w:val="center"/>
              <w:outlineLvl w:val="0"/>
              <w:rPr>
                <w:rFonts w:ascii="方正仿宋_GBK" w:hAnsi="宋体" w:eastAsia="方正仿宋_GBK"/>
                <w:color w:val="000000"/>
                <w:sz w:val="24"/>
                <w:szCs w:val="24"/>
              </w:rPr>
            </w:pPr>
            <w:bookmarkStart w:id="243" w:name="_Toc21690"/>
            <w:bookmarkStart w:id="244" w:name="_Toc429559037"/>
            <w:bookmarkStart w:id="245" w:name="_Toc429553160"/>
            <w:bookmarkStart w:id="246" w:name="_Toc476231763"/>
            <w:bookmarkStart w:id="247" w:name="_Toc429560013"/>
            <w:r>
              <w:rPr>
                <w:rFonts w:hint="eastAsia" w:ascii="方正仿宋_GBK" w:hAnsi="宋体" w:eastAsia="方正仿宋_GBK"/>
                <w:color w:val="000000"/>
                <w:sz w:val="24"/>
                <w:szCs w:val="24"/>
              </w:rPr>
              <w:t>招标商务要求</w:t>
            </w:r>
            <w:bookmarkEnd w:id="243"/>
            <w:bookmarkEnd w:id="244"/>
            <w:bookmarkEnd w:id="245"/>
            <w:bookmarkEnd w:id="246"/>
            <w:bookmarkEnd w:id="247"/>
          </w:p>
        </w:tc>
        <w:tc>
          <w:tcPr>
            <w:tcW w:w="3151" w:type="dxa"/>
            <w:vAlign w:val="center"/>
          </w:tcPr>
          <w:p>
            <w:pPr>
              <w:tabs>
                <w:tab w:val="left" w:pos="6300"/>
              </w:tabs>
              <w:snapToGrid w:val="0"/>
              <w:jc w:val="center"/>
              <w:outlineLvl w:val="0"/>
              <w:rPr>
                <w:rFonts w:ascii="方正仿宋_GBK" w:hAnsi="宋体" w:eastAsia="方正仿宋_GBK"/>
                <w:color w:val="000000"/>
                <w:sz w:val="24"/>
                <w:szCs w:val="24"/>
              </w:rPr>
            </w:pPr>
            <w:bookmarkStart w:id="248" w:name="_Toc429559038"/>
            <w:bookmarkStart w:id="249" w:name="_Toc429560014"/>
            <w:bookmarkStart w:id="250" w:name="_Toc476231764"/>
            <w:bookmarkStart w:id="251" w:name="_Toc7636"/>
            <w:bookmarkStart w:id="252" w:name="_Toc429553161"/>
            <w:r>
              <w:rPr>
                <w:rFonts w:hint="eastAsia" w:ascii="方正仿宋_GBK" w:hAnsi="宋体" w:eastAsia="方正仿宋_GBK"/>
                <w:color w:val="000000"/>
                <w:sz w:val="24"/>
                <w:szCs w:val="24"/>
              </w:rPr>
              <w:t>投标商务应答</w:t>
            </w:r>
            <w:bookmarkEnd w:id="248"/>
            <w:bookmarkEnd w:id="249"/>
            <w:bookmarkEnd w:id="250"/>
            <w:bookmarkEnd w:id="251"/>
            <w:bookmarkEnd w:id="252"/>
          </w:p>
        </w:tc>
        <w:tc>
          <w:tcPr>
            <w:tcW w:w="1888" w:type="dxa"/>
            <w:vAlign w:val="center"/>
          </w:tcPr>
          <w:p>
            <w:pPr>
              <w:tabs>
                <w:tab w:val="left" w:pos="6300"/>
              </w:tabs>
              <w:snapToGrid w:val="0"/>
              <w:jc w:val="center"/>
              <w:outlineLvl w:val="0"/>
              <w:rPr>
                <w:rFonts w:ascii="方正仿宋_GBK" w:hAnsi="宋体" w:eastAsia="方正仿宋_GBK"/>
                <w:color w:val="000000"/>
                <w:sz w:val="24"/>
                <w:szCs w:val="24"/>
              </w:rPr>
            </w:pPr>
            <w:bookmarkStart w:id="253" w:name="_Toc429559039"/>
            <w:bookmarkStart w:id="254" w:name="_Toc429560015"/>
            <w:bookmarkStart w:id="255" w:name="_Toc476231765"/>
            <w:bookmarkStart w:id="256" w:name="_Toc20969"/>
            <w:bookmarkStart w:id="257" w:name="_Toc429553162"/>
            <w:r>
              <w:rPr>
                <w:rFonts w:hint="eastAsia" w:ascii="方正仿宋_GBK" w:hAnsi="宋体" w:eastAsia="方正仿宋_GBK"/>
                <w:color w:val="000000"/>
                <w:sz w:val="24"/>
                <w:szCs w:val="24"/>
              </w:rPr>
              <w:t>差异说明</w:t>
            </w:r>
            <w:bookmarkEnd w:id="253"/>
            <w:bookmarkEnd w:id="254"/>
            <w:bookmarkEnd w:id="255"/>
            <w:bookmarkEnd w:id="256"/>
            <w:bookmarkEnd w:id="2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ascii="方正仿宋_GBK" w:hAnsi="宋体" w:eastAsia="方正仿宋_GBK"/>
                <w:color w:val="000000"/>
                <w:sz w:val="24"/>
                <w:szCs w:val="24"/>
              </w:rPr>
            </w:pPr>
          </w:p>
        </w:tc>
      </w:tr>
    </w:tbl>
    <w:p>
      <w:pPr>
        <w:ind w:firstLine="600" w:firstLineChars="250"/>
        <w:rPr>
          <w:rFonts w:ascii="方正仿宋_GBK" w:hAnsi="宋体" w:eastAsia="方正仿宋_GBK"/>
          <w:color w:val="000000"/>
          <w:sz w:val="24"/>
          <w:szCs w:val="24"/>
        </w:rPr>
      </w:pPr>
    </w:p>
    <w:p>
      <w:pPr>
        <w:ind w:firstLine="600" w:firstLineChars="250"/>
        <w:rPr>
          <w:rFonts w:ascii="方正仿宋_GBK" w:hAnsi="宋体" w:eastAsia="方正仿宋_GBK"/>
          <w:color w:val="000000"/>
          <w:sz w:val="24"/>
          <w:szCs w:val="24"/>
        </w:rPr>
      </w:pPr>
      <w:r>
        <w:rPr>
          <w:rFonts w:hint="eastAsia" w:ascii="方正仿宋_GBK" w:hAnsi="宋体" w:eastAsia="方正仿宋_GBK"/>
          <w:color w:val="000000"/>
          <w:sz w:val="24"/>
          <w:szCs w:val="24"/>
        </w:rPr>
        <w:t>投标人：                          法人授权代表：</w:t>
      </w:r>
    </w:p>
    <w:p>
      <w:pPr>
        <w:rPr>
          <w:rFonts w:ascii="方正仿宋_GBK" w:hAnsi="宋体" w:eastAsia="方正仿宋_GBK"/>
          <w:color w:val="000000"/>
          <w:sz w:val="24"/>
          <w:szCs w:val="24"/>
        </w:rPr>
      </w:pPr>
    </w:p>
    <w:p>
      <w:pPr>
        <w:rPr>
          <w:rFonts w:ascii="方正仿宋_GBK" w:hAnsi="宋体" w:eastAsia="方正仿宋_GBK"/>
          <w:color w:val="000000"/>
          <w:sz w:val="24"/>
          <w:szCs w:val="24"/>
        </w:rPr>
      </w:pPr>
      <w:r>
        <w:rPr>
          <w:rFonts w:hint="eastAsia" w:ascii="方正仿宋_GBK" w:hAnsi="宋体" w:eastAsia="方正仿宋_GBK"/>
          <w:color w:val="000000"/>
          <w:sz w:val="24"/>
          <w:szCs w:val="24"/>
        </w:rPr>
        <w:t xml:space="preserve">    （投标人公章）                          （签字）</w:t>
      </w:r>
    </w:p>
    <w:p>
      <w:pPr>
        <w:tabs>
          <w:tab w:val="left" w:pos="6300"/>
        </w:tabs>
        <w:snapToGrid w:val="0"/>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p>
    <w:p>
      <w:pPr>
        <w:tabs>
          <w:tab w:val="left" w:pos="6300"/>
        </w:tabs>
        <w:snapToGrid w:val="0"/>
        <w:ind w:firstLine="570"/>
        <w:jc w:val="right"/>
        <w:rPr>
          <w:rFonts w:ascii="方正仿宋_GBK" w:hAnsi="宋体" w:eastAsia="方正仿宋_GBK"/>
          <w:color w:val="000000"/>
          <w:sz w:val="24"/>
          <w:szCs w:val="24"/>
        </w:rPr>
      </w:pPr>
      <w:r>
        <w:rPr>
          <w:rFonts w:hint="eastAsia" w:ascii="方正仿宋_GBK" w:hAnsi="宋体" w:eastAsia="方正仿宋_GBK"/>
          <w:color w:val="000000"/>
          <w:sz w:val="24"/>
          <w:szCs w:val="24"/>
        </w:rPr>
        <w:t>年     月    日</w:t>
      </w:r>
    </w:p>
    <w:p>
      <w:pPr>
        <w:rPr>
          <w:rFonts w:ascii="方正仿宋_GBK" w:hAnsi="宋体" w:eastAsia="方正仿宋_GBK"/>
          <w:color w:val="000000"/>
          <w:sz w:val="24"/>
          <w:szCs w:val="24"/>
        </w:rPr>
      </w:pPr>
      <w:r>
        <w:rPr>
          <w:rFonts w:hint="eastAsia" w:ascii="方正仿宋_GBK" w:hAnsi="宋体" w:eastAsia="方正仿宋_GBK"/>
          <w:color w:val="000000"/>
          <w:sz w:val="24"/>
          <w:szCs w:val="24"/>
        </w:rPr>
        <w:t>注：</w:t>
      </w:r>
    </w:p>
    <w:p>
      <w:pPr>
        <w:rPr>
          <w:rFonts w:ascii="方正仿宋_GBK" w:hAnsi="宋体" w:eastAsia="方正仿宋_GBK"/>
          <w:color w:val="000000"/>
          <w:sz w:val="24"/>
          <w:szCs w:val="24"/>
        </w:rPr>
      </w:pPr>
      <w:r>
        <w:rPr>
          <w:rFonts w:hint="eastAsia" w:ascii="方正仿宋_GBK" w:hAnsi="宋体" w:eastAsia="方正仿宋_GBK"/>
          <w:color w:val="000000"/>
          <w:sz w:val="24"/>
          <w:szCs w:val="24"/>
        </w:rPr>
        <w:t>1、本表即为对本项目“第三篇 项目商务要求”中所列商务条款进行比较和响应；</w:t>
      </w:r>
    </w:p>
    <w:p>
      <w:pPr>
        <w:rPr>
          <w:rFonts w:ascii="方正仿宋_GBK" w:hAnsi="宋体" w:eastAsia="方正仿宋_GBK"/>
          <w:color w:val="000000"/>
          <w:sz w:val="24"/>
          <w:szCs w:val="24"/>
        </w:rPr>
      </w:pPr>
      <w:r>
        <w:rPr>
          <w:rFonts w:hint="eastAsia" w:ascii="方正仿宋_GBK" w:hAnsi="宋体" w:eastAsia="方正仿宋_GBK"/>
          <w:color w:val="000000"/>
          <w:sz w:val="24"/>
          <w:szCs w:val="24"/>
        </w:rPr>
        <w:t>2、该表必须按照招标文件要求逐条如实填写，根据投标情况在“差异说明”项填写正偏离或负偏离及原因，完全符合的填写“无差异”。</w:t>
      </w:r>
    </w:p>
    <w:p>
      <w:pPr>
        <w:rPr>
          <w:rFonts w:ascii="方正仿宋_GBK" w:hAnsi="宋体" w:eastAsia="方正仿宋_GBK"/>
          <w:color w:val="000000"/>
          <w:sz w:val="24"/>
          <w:szCs w:val="24"/>
        </w:rPr>
      </w:pPr>
      <w:r>
        <w:rPr>
          <w:rFonts w:hint="eastAsia" w:ascii="方正仿宋_GBK" w:hAnsi="宋体" w:eastAsia="方正仿宋_GBK"/>
          <w:color w:val="000000"/>
          <w:sz w:val="24"/>
          <w:szCs w:val="24"/>
        </w:rPr>
        <w:t>3、该表可扩展。</w:t>
      </w:r>
    </w:p>
    <w:p>
      <w:pPr>
        <w:rPr>
          <w:rFonts w:ascii="方正仿宋_GBK" w:eastAsia="方正仿宋_GBK"/>
          <w:color w:val="000000"/>
          <w:sz w:val="24"/>
          <w:szCs w:val="24"/>
        </w:rPr>
      </w:pPr>
    </w:p>
    <w:p>
      <w:pPr>
        <w:pStyle w:val="2"/>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outlineLvl w:val="0"/>
        <w:rPr>
          <w:rFonts w:eastAsia="方正楷体_GBK"/>
          <w:sz w:val="32"/>
          <w:szCs w:val="32"/>
        </w:rPr>
      </w:pPr>
    </w:p>
    <w:p>
      <w:pPr>
        <w:tabs>
          <w:tab w:val="left" w:pos="6300"/>
        </w:tabs>
        <w:snapToGrid w:val="0"/>
        <w:ind w:firstLine="640" w:firstLineChars="200"/>
        <w:jc w:val="left"/>
        <w:outlineLvl w:val="0"/>
        <w:rPr>
          <w:rFonts w:eastAsia="方正楷体_GBK"/>
          <w:sz w:val="32"/>
          <w:szCs w:val="32"/>
        </w:rPr>
      </w:pPr>
      <w:r>
        <w:rPr>
          <w:rFonts w:hint="eastAsia" w:eastAsia="方正楷体_GBK"/>
          <w:sz w:val="32"/>
          <w:szCs w:val="32"/>
        </w:rPr>
        <w:t>（八）技术条款差异表</w:t>
      </w:r>
    </w:p>
    <w:p>
      <w:pPr>
        <w:pStyle w:val="10"/>
        <w:tabs>
          <w:tab w:val="left" w:pos="6300"/>
        </w:tabs>
        <w:snapToGrid w:val="0"/>
        <w:ind w:right="-255"/>
        <w:outlineLvl w:val="0"/>
        <w:rPr>
          <w:rFonts w:ascii="方正仿宋_GBK" w:hAnsi="宋体" w:eastAsia="方正仿宋_GBK"/>
          <w:color w:val="000000"/>
          <w:sz w:val="24"/>
          <w:szCs w:val="24"/>
          <w:u w:val="single"/>
        </w:rPr>
      </w:pPr>
      <w:bookmarkStart w:id="258" w:name="_Toc429553163"/>
      <w:bookmarkStart w:id="259" w:name="_Toc429559041"/>
      <w:bookmarkStart w:id="260" w:name="_Toc429560017"/>
      <w:bookmarkStart w:id="261" w:name="_Toc476231767"/>
      <w:bookmarkStart w:id="262" w:name="_Toc27564"/>
      <w:bookmarkStart w:id="263" w:name="_Toc322965786"/>
      <w:r>
        <w:rPr>
          <w:rFonts w:hint="eastAsia" w:ascii="方正仿宋_GBK" w:hAnsi="宋体" w:eastAsia="方正仿宋_GBK"/>
          <w:color w:val="000000"/>
          <w:sz w:val="24"/>
          <w:szCs w:val="24"/>
        </w:rPr>
        <w:t>采购项目名称：</w:t>
      </w:r>
      <w:bookmarkEnd w:id="258"/>
      <w:bookmarkEnd w:id="259"/>
      <w:bookmarkEnd w:id="260"/>
      <w:bookmarkEnd w:id="261"/>
      <w:bookmarkEnd w:id="262"/>
      <w:r>
        <w:rPr>
          <w:rFonts w:hint="eastAsia" w:ascii="方正仿宋_GBK" w:hAnsi="宋体" w:eastAsia="方正仿宋_GBK"/>
          <w:color w:val="000000"/>
          <w:sz w:val="24"/>
          <w:szCs w:val="24"/>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324"/>
        <w:gridCol w:w="2918"/>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14" w:type="dxa"/>
            <w:vAlign w:val="center"/>
          </w:tcPr>
          <w:p>
            <w:pPr>
              <w:tabs>
                <w:tab w:val="left" w:pos="6300"/>
              </w:tabs>
              <w:snapToGrid w:val="0"/>
              <w:jc w:val="center"/>
              <w:outlineLvl w:val="0"/>
              <w:rPr>
                <w:rFonts w:ascii="方正仿宋_GBK" w:hAnsi="宋体" w:eastAsia="方正仿宋_GBK"/>
                <w:color w:val="000000"/>
                <w:sz w:val="24"/>
                <w:szCs w:val="24"/>
              </w:rPr>
            </w:pPr>
            <w:bookmarkStart w:id="264" w:name="_Toc429560018"/>
            <w:bookmarkStart w:id="265" w:name="_Toc476231768"/>
            <w:bookmarkStart w:id="266" w:name="_Toc429553164"/>
            <w:bookmarkStart w:id="267" w:name="_Toc429559042"/>
            <w:bookmarkStart w:id="268" w:name="_Toc9324"/>
            <w:r>
              <w:rPr>
                <w:rFonts w:hint="eastAsia" w:ascii="方正仿宋_GBK" w:hAnsi="宋体" w:eastAsia="方正仿宋_GBK"/>
                <w:color w:val="000000"/>
                <w:sz w:val="24"/>
                <w:szCs w:val="24"/>
              </w:rPr>
              <w:t>序号</w:t>
            </w:r>
            <w:bookmarkEnd w:id="264"/>
            <w:bookmarkEnd w:id="265"/>
            <w:bookmarkEnd w:id="266"/>
            <w:bookmarkEnd w:id="267"/>
            <w:bookmarkEnd w:id="268"/>
          </w:p>
        </w:tc>
        <w:tc>
          <w:tcPr>
            <w:tcW w:w="3324" w:type="dxa"/>
            <w:vAlign w:val="center"/>
          </w:tcPr>
          <w:p>
            <w:pPr>
              <w:tabs>
                <w:tab w:val="left" w:pos="6300"/>
              </w:tabs>
              <w:snapToGrid w:val="0"/>
              <w:jc w:val="center"/>
              <w:outlineLvl w:val="0"/>
              <w:rPr>
                <w:rFonts w:ascii="方正仿宋_GBK" w:hAnsi="宋体" w:eastAsia="方正仿宋_GBK"/>
                <w:color w:val="000000"/>
                <w:sz w:val="24"/>
                <w:szCs w:val="24"/>
              </w:rPr>
            </w:pPr>
            <w:bookmarkStart w:id="269" w:name="_Toc429559043"/>
            <w:bookmarkStart w:id="270" w:name="_Toc429560019"/>
            <w:bookmarkStart w:id="271" w:name="_Toc476231769"/>
            <w:bookmarkStart w:id="272" w:name="_Toc11794"/>
            <w:bookmarkStart w:id="273" w:name="_Toc429553165"/>
            <w:r>
              <w:rPr>
                <w:rFonts w:hint="eastAsia" w:ascii="方正仿宋_GBK" w:hAnsi="宋体" w:eastAsia="方正仿宋_GBK"/>
                <w:color w:val="000000"/>
                <w:sz w:val="24"/>
                <w:szCs w:val="24"/>
              </w:rPr>
              <w:t>招标要求</w:t>
            </w:r>
            <w:bookmarkEnd w:id="269"/>
            <w:bookmarkEnd w:id="270"/>
            <w:bookmarkEnd w:id="271"/>
            <w:bookmarkEnd w:id="272"/>
            <w:bookmarkEnd w:id="273"/>
          </w:p>
        </w:tc>
        <w:tc>
          <w:tcPr>
            <w:tcW w:w="2918" w:type="dxa"/>
            <w:vAlign w:val="center"/>
          </w:tcPr>
          <w:p>
            <w:pPr>
              <w:tabs>
                <w:tab w:val="left" w:pos="6300"/>
              </w:tabs>
              <w:snapToGrid w:val="0"/>
              <w:jc w:val="center"/>
              <w:outlineLvl w:val="0"/>
              <w:rPr>
                <w:rFonts w:ascii="方正仿宋_GBK" w:hAnsi="宋体" w:eastAsia="方正仿宋_GBK"/>
                <w:color w:val="000000"/>
                <w:sz w:val="24"/>
                <w:szCs w:val="24"/>
              </w:rPr>
            </w:pPr>
            <w:bookmarkStart w:id="274" w:name="_Toc5412"/>
            <w:bookmarkStart w:id="275" w:name="_Toc476231770"/>
            <w:bookmarkStart w:id="276" w:name="_Toc429560020"/>
            <w:bookmarkStart w:id="277" w:name="_Toc429553166"/>
            <w:bookmarkStart w:id="278" w:name="_Toc429559044"/>
            <w:r>
              <w:rPr>
                <w:rFonts w:hint="eastAsia" w:ascii="方正仿宋_GBK" w:hAnsi="宋体" w:eastAsia="方正仿宋_GBK"/>
                <w:color w:val="000000"/>
                <w:sz w:val="24"/>
                <w:szCs w:val="24"/>
              </w:rPr>
              <w:t>投标应答</w:t>
            </w:r>
            <w:bookmarkEnd w:id="274"/>
            <w:bookmarkEnd w:id="275"/>
            <w:bookmarkEnd w:id="276"/>
            <w:bookmarkEnd w:id="277"/>
            <w:bookmarkEnd w:id="278"/>
          </w:p>
        </w:tc>
        <w:tc>
          <w:tcPr>
            <w:tcW w:w="2044" w:type="dxa"/>
            <w:vAlign w:val="center"/>
          </w:tcPr>
          <w:p>
            <w:pPr>
              <w:tabs>
                <w:tab w:val="left" w:pos="6300"/>
              </w:tabs>
              <w:snapToGrid w:val="0"/>
              <w:jc w:val="center"/>
              <w:outlineLvl w:val="0"/>
              <w:rPr>
                <w:rFonts w:ascii="方正仿宋_GBK" w:hAnsi="宋体" w:eastAsia="方正仿宋_GBK"/>
                <w:color w:val="000000"/>
                <w:sz w:val="24"/>
                <w:szCs w:val="24"/>
              </w:rPr>
            </w:pPr>
            <w:bookmarkStart w:id="279" w:name="_Toc13523"/>
            <w:bookmarkStart w:id="280" w:name="_Toc476231771"/>
            <w:bookmarkStart w:id="281" w:name="_Toc429560021"/>
            <w:bookmarkStart w:id="282" w:name="_Toc429559045"/>
            <w:bookmarkStart w:id="283" w:name="_Toc429553167"/>
            <w:r>
              <w:rPr>
                <w:rFonts w:hint="eastAsia" w:ascii="方正仿宋_GBK" w:hAnsi="宋体" w:eastAsia="方正仿宋_GBK"/>
                <w:color w:val="000000"/>
                <w:sz w:val="24"/>
                <w:szCs w:val="24"/>
              </w:rPr>
              <w:t>差异说明</w:t>
            </w:r>
            <w:bookmarkEnd w:id="279"/>
            <w:bookmarkEnd w:id="280"/>
            <w:bookmarkEnd w:id="281"/>
            <w:bookmarkEnd w:id="282"/>
            <w:bookmarkEnd w:id="2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1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ascii="方正仿宋_GBK" w:hAnsi="宋体" w:eastAsia="方正仿宋_GBK"/>
                <w:color w:val="000000"/>
                <w:sz w:val="24"/>
                <w:szCs w:val="24"/>
              </w:rPr>
            </w:pPr>
          </w:p>
        </w:tc>
      </w:tr>
    </w:tbl>
    <w:p>
      <w:pPr>
        <w:ind w:firstLine="600" w:firstLineChars="250"/>
        <w:rPr>
          <w:rFonts w:ascii="方正仿宋_GBK" w:hAnsi="宋体" w:eastAsia="方正仿宋_GBK"/>
          <w:color w:val="000000"/>
          <w:sz w:val="24"/>
          <w:szCs w:val="24"/>
        </w:rPr>
      </w:pPr>
    </w:p>
    <w:p>
      <w:pPr>
        <w:ind w:firstLine="600" w:firstLineChars="250"/>
        <w:rPr>
          <w:rFonts w:ascii="方正仿宋_GBK" w:hAnsi="宋体" w:eastAsia="方正仿宋_GBK"/>
          <w:color w:val="000000"/>
          <w:sz w:val="24"/>
          <w:szCs w:val="24"/>
        </w:rPr>
      </w:pPr>
      <w:r>
        <w:rPr>
          <w:rFonts w:hint="eastAsia" w:ascii="方正仿宋_GBK" w:hAnsi="宋体" w:eastAsia="方正仿宋_GBK"/>
          <w:color w:val="000000"/>
          <w:sz w:val="24"/>
          <w:szCs w:val="24"/>
        </w:rPr>
        <w:t>投标人：                        法人授权代表：</w:t>
      </w:r>
    </w:p>
    <w:p>
      <w:pPr>
        <w:rPr>
          <w:rFonts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p>
    <w:p>
      <w:pPr>
        <w:ind w:firstLine="720" w:firstLineChars="300"/>
        <w:rPr>
          <w:rFonts w:ascii="方正仿宋_GBK" w:hAnsi="宋体" w:eastAsia="方正仿宋_GBK"/>
          <w:color w:val="000000"/>
          <w:sz w:val="24"/>
          <w:szCs w:val="24"/>
        </w:rPr>
      </w:pPr>
      <w:r>
        <w:rPr>
          <w:rFonts w:hint="eastAsia" w:ascii="方正仿宋_GBK" w:hAnsi="宋体" w:eastAsia="方正仿宋_GBK"/>
          <w:color w:val="000000"/>
          <w:sz w:val="24"/>
          <w:szCs w:val="24"/>
        </w:rPr>
        <w:t>（投标人公章）                       （签字）</w:t>
      </w:r>
    </w:p>
    <w:p>
      <w:pPr>
        <w:tabs>
          <w:tab w:val="left" w:pos="6300"/>
        </w:tabs>
        <w:snapToGrid w:val="0"/>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p>
    <w:p>
      <w:pPr>
        <w:tabs>
          <w:tab w:val="left" w:pos="6300"/>
        </w:tabs>
        <w:snapToGrid w:val="0"/>
        <w:ind w:firstLine="570"/>
        <w:jc w:val="right"/>
        <w:rPr>
          <w:rFonts w:ascii="方正仿宋_GBK" w:hAnsi="宋体" w:eastAsia="方正仿宋_GBK"/>
          <w:color w:val="000000"/>
          <w:sz w:val="24"/>
          <w:szCs w:val="24"/>
        </w:rPr>
      </w:pPr>
      <w:r>
        <w:rPr>
          <w:rFonts w:hint="eastAsia" w:ascii="方正仿宋_GBK" w:hAnsi="宋体" w:eastAsia="方正仿宋_GBK"/>
          <w:color w:val="000000"/>
          <w:sz w:val="24"/>
          <w:szCs w:val="24"/>
        </w:rPr>
        <w:t>年     月     日</w:t>
      </w:r>
    </w:p>
    <w:p>
      <w:pPr>
        <w:tabs>
          <w:tab w:val="left" w:pos="6300"/>
        </w:tabs>
        <w:snapToGrid w:val="0"/>
        <w:ind w:firstLine="570"/>
        <w:rPr>
          <w:rFonts w:ascii="方正仿宋_GBK" w:hAnsi="宋体" w:eastAsia="方正仿宋_GBK"/>
          <w:b/>
          <w:color w:val="000000"/>
          <w:sz w:val="24"/>
          <w:szCs w:val="24"/>
        </w:rPr>
      </w:pPr>
      <w:r>
        <w:rPr>
          <w:rFonts w:hint="eastAsia" w:ascii="方正仿宋_GBK" w:hAnsi="宋体" w:eastAsia="方正仿宋_GBK"/>
          <w:b/>
          <w:color w:val="000000"/>
          <w:sz w:val="24"/>
          <w:szCs w:val="24"/>
        </w:rPr>
        <w:t>注：</w:t>
      </w:r>
    </w:p>
    <w:p>
      <w:pPr>
        <w:tabs>
          <w:tab w:val="left" w:pos="6300"/>
        </w:tabs>
        <w:snapToGrid w:val="0"/>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1、本表即为对本项目“第二篇  项目技术规格、数量及质量要求”中所列“二、项目技术需求”进行比较和响应；</w:t>
      </w:r>
    </w:p>
    <w:p>
      <w:pPr>
        <w:tabs>
          <w:tab w:val="left" w:pos="6300"/>
        </w:tabs>
        <w:snapToGrid w:val="0"/>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2、该表必须按照招标文件要求逐条如实填写，根据投标情况在“差异说明”项填写正偏离或负偏离及原因，完全符合的填写“无差异”；</w:t>
      </w:r>
    </w:p>
    <w:p>
      <w:pPr>
        <w:tabs>
          <w:tab w:val="left" w:pos="6300"/>
        </w:tabs>
        <w:snapToGrid w:val="0"/>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3、该表可扩展；</w:t>
      </w:r>
    </w:p>
    <w:p>
      <w:pPr>
        <w:tabs>
          <w:tab w:val="left" w:pos="6300"/>
        </w:tabs>
        <w:snapToGrid w:val="0"/>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4、可附相关技术支撑材料。（格式自定）</w:t>
      </w:r>
      <w:bookmarkStart w:id="284" w:name="_Toc429559046"/>
      <w:bookmarkStart w:id="285" w:name="_Toc423596076"/>
    </w:p>
    <w:p>
      <w:pPr>
        <w:pStyle w:val="4"/>
        <w:spacing w:line="240" w:lineRule="auto"/>
        <w:ind w:firstLine="480" w:firstLineChars="200"/>
        <w:rPr>
          <w:rFonts w:ascii="方正黑体_GBK" w:eastAsia="方正黑体_GBK"/>
          <w:color w:val="000000"/>
          <w:sz w:val="24"/>
          <w:szCs w:val="24"/>
        </w:rPr>
      </w:pPr>
      <w:bookmarkStart w:id="286" w:name="_Toc14519"/>
      <w:bookmarkStart w:id="287" w:name="_Toc29764"/>
    </w:p>
    <w:p>
      <w:pPr>
        <w:rPr>
          <w:rFonts w:ascii="方正黑体_GBK" w:eastAsia="方正黑体_GBK"/>
          <w:color w:val="000000"/>
          <w:sz w:val="24"/>
          <w:szCs w:val="24"/>
        </w:rPr>
      </w:pPr>
      <w:r>
        <w:rPr>
          <w:rFonts w:hint="eastAsia" w:ascii="方正黑体_GBK" w:eastAsia="方正黑体_GBK"/>
          <w:color w:val="000000"/>
          <w:sz w:val="24"/>
          <w:szCs w:val="24"/>
        </w:rPr>
        <w:br w:type="page"/>
      </w:r>
    </w:p>
    <w:bookmarkEnd w:id="263"/>
    <w:bookmarkEnd w:id="284"/>
    <w:bookmarkEnd w:id="285"/>
    <w:bookmarkEnd w:id="286"/>
    <w:bookmarkEnd w:id="287"/>
    <w:p>
      <w:pPr>
        <w:pStyle w:val="4"/>
        <w:spacing w:line="594" w:lineRule="exact"/>
        <w:ind w:firstLine="640" w:firstLineChars="200"/>
        <w:rPr>
          <w:rFonts w:ascii="方正黑体_GBK" w:hAnsi="方正黑体_GBK" w:eastAsia="方正黑体_GBK" w:cs="方正黑体_GBK"/>
          <w:sz w:val="32"/>
          <w:szCs w:val="32"/>
        </w:rPr>
      </w:pPr>
      <w:bookmarkStart w:id="288" w:name="_Toc1647"/>
      <w:bookmarkStart w:id="289" w:name="_Toc22656"/>
      <w:r>
        <w:rPr>
          <w:rFonts w:hint="eastAsia" w:ascii="方正黑体_GBK" w:hAnsi="方正黑体_GBK" w:eastAsia="方正黑体_GBK" w:cs="方正黑体_GBK"/>
          <w:sz w:val="32"/>
          <w:szCs w:val="32"/>
        </w:rPr>
        <w:t>三、其他应提供的资料（如有）</w:t>
      </w:r>
      <w:bookmarkEnd w:id="288"/>
      <w:bookmarkEnd w:id="289"/>
    </w:p>
    <w:p>
      <w:pPr>
        <w:spacing w:line="594" w:lineRule="exact"/>
        <w:ind w:firstLine="640" w:firstLineChars="200"/>
        <w:rPr>
          <w:sz w:val="24"/>
          <w:szCs w:val="24"/>
        </w:rPr>
      </w:pPr>
      <w:r>
        <w:rPr>
          <w:rFonts w:eastAsia="方正仿宋_GBK"/>
          <w:sz w:val="32"/>
          <w:szCs w:val="32"/>
        </w:rPr>
        <w:t>其他与项目有关的资料加盖施工企业公章</w:t>
      </w:r>
    </w:p>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r>
        <w:rPr>
          <w:rFonts w:eastAsia="方正仿宋_GBK"/>
          <w:sz w:val="24"/>
          <w:szCs w:val="24"/>
        </w:rPr>
        <w:t>（结束）</w:t>
      </w:r>
    </w:p>
    <w:p/>
    <w:p/>
    <w:sectPr>
      <w:headerReference r:id="rId3" w:type="default"/>
      <w:footerReference r:id="rId4" w:type="default"/>
      <w:pgSz w:w="11907" w:h="16840"/>
      <w:pgMar w:top="1418" w:right="1191" w:bottom="1332" w:left="1276"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w:fldChar w:fldCharType="begin"/>
    </w:r>
    <w:r>
      <w:rPr>
        <w:rStyle w:val="20"/>
        <w:sz w:val="24"/>
      </w:rPr>
      <w:instrText xml:space="preserve"> PAGE </w:instrText>
    </w:r>
    <w:r>
      <w:rPr>
        <w:sz w:val="24"/>
      </w:rPr>
      <w:fldChar w:fldCharType="separate"/>
    </w:r>
    <w:r>
      <w:rPr>
        <w:rStyle w:val="20"/>
        <w:sz w:val="24"/>
      </w:rPr>
      <w:t>- 15 -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84B31"/>
    <w:multiLevelType w:val="singleLevel"/>
    <w:tmpl w:val="40E84B31"/>
    <w:lvl w:ilvl="0" w:tentative="0">
      <w:start w:val="1"/>
      <w:numFmt w:val="chineseCounting"/>
      <w:suff w:val="nothing"/>
      <w:lvlText w:val="%1、"/>
      <w:lvlJc w:val="left"/>
      <w:rPr>
        <w:rFonts w:hint="eastAsia" w:ascii="方正黑体_GBK" w:eastAsia="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N2UwMTNmNmJiYTA2MjRiMDE5YWYyMDM2MzFmZjQifQ=="/>
  </w:docVars>
  <w:rsids>
    <w:rsidRoot w:val="00ED306E"/>
    <w:rsid w:val="00007BF9"/>
    <w:rsid w:val="00012006"/>
    <w:rsid w:val="000253B2"/>
    <w:rsid w:val="00026415"/>
    <w:rsid w:val="000630FA"/>
    <w:rsid w:val="00075530"/>
    <w:rsid w:val="000B3884"/>
    <w:rsid w:val="000E1AAD"/>
    <w:rsid w:val="00155C9B"/>
    <w:rsid w:val="00171DC2"/>
    <w:rsid w:val="0017469B"/>
    <w:rsid w:val="00182B31"/>
    <w:rsid w:val="00183AC5"/>
    <w:rsid w:val="001F47EC"/>
    <w:rsid w:val="002A15C5"/>
    <w:rsid w:val="002C54D4"/>
    <w:rsid w:val="002F60BA"/>
    <w:rsid w:val="003B03C2"/>
    <w:rsid w:val="003C2B5E"/>
    <w:rsid w:val="003F2C1A"/>
    <w:rsid w:val="00402669"/>
    <w:rsid w:val="00464309"/>
    <w:rsid w:val="00471411"/>
    <w:rsid w:val="00496230"/>
    <w:rsid w:val="005108C2"/>
    <w:rsid w:val="00585EB5"/>
    <w:rsid w:val="00590C3F"/>
    <w:rsid w:val="005F14A5"/>
    <w:rsid w:val="005F59C8"/>
    <w:rsid w:val="005F73DA"/>
    <w:rsid w:val="00621C92"/>
    <w:rsid w:val="00623EA3"/>
    <w:rsid w:val="00653EC3"/>
    <w:rsid w:val="00666031"/>
    <w:rsid w:val="00683EFE"/>
    <w:rsid w:val="006A39C1"/>
    <w:rsid w:val="006F0D58"/>
    <w:rsid w:val="006F5D0D"/>
    <w:rsid w:val="00717522"/>
    <w:rsid w:val="007442AD"/>
    <w:rsid w:val="00750B8C"/>
    <w:rsid w:val="00766A2D"/>
    <w:rsid w:val="00774118"/>
    <w:rsid w:val="007861B7"/>
    <w:rsid w:val="007C3080"/>
    <w:rsid w:val="007D3AA8"/>
    <w:rsid w:val="007D4F01"/>
    <w:rsid w:val="007E11B0"/>
    <w:rsid w:val="008006D2"/>
    <w:rsid w:val="0081719B"/>
    <w:rsid w:val="00835DA8"/>
    <w:rsid w:val="00890A5B"/>
    <w:rsid w:val="00892C5B"/>
    <w:rsid w:val="008A1650"/>
    <w:rsid w:val="008A5E6E"/>
    <w:rsid w:val="008D190A"/>
    <w:rsid w:val="008D4FD8"/>
    <w:rsid w:val="008F0FE9"/>
    <w:rsid w:val="008F2A0E"/>
    <w:rsid w:val="00961C46"/>
    <w:rsid w:val="00963278"/>
    <w:rsid w:val="00966179"/>
    <w:rsid w:val="009738EB"/>
    <w:rsid w:val="00976BDC"/>
    <w:rsid w:val="00987504"/>
    <w:rsid w:val="009927F4"/>
    <w:rsid w:val="00A21D08"/>
    <w:rsid w:val="00A54212"/>
    <w:rsid w:val="00A61FFF"/>
    <w:rsid w:val="00A7178C"/>
    <w:rsid w:val="00AA67FD"/>
    <w:rsid w:val="00AE0659"/>
    <w:rsid w:val="00AE14EE"/>
    <w:rsid w:val="00AE5E52"/>
    <w:rsid w:val="00AF35FF"/>
    <w:rsid w:val="00B119C3"/>
    <w:rsid w:val="00B343E6"/>
    <w:rsid w:val="00B411EF"/>
    <w:rsid w:val="00B65F9E"/>
    <w:rsid w:val="00B721E7"/>
    <w:rsid w:val="00B91669"/>
    <w:rsid w:val="00BA5D1C"/>
    <w:rsid w:val="00BE1E9D"/>
    <w:rsid w:val="00C135DA"/>
    <w:rsid w:val="00CA5BF0"/>
    <w:rsid w:val="00CD271B"/>
    <w:rsid w:val="00CD33E6"/>
    <w:rsid w:val="00D17075"/>
    <w:rsid w:val="00D41B23"/>
    <w:rsid w:val="00D5678F"/>
    <w:rsid w:val="00D75964"/>
    <w:rsid w:val="00DA7432"/>
    <w:rsid w:val="00DB07A8"/>
    <w:rsid w:val="00DD7E82"/>
    <w:rsid w:val="00DE6EEF"/>
    <w:rsid w:val="00DF4478"/>
    <w:rsid w:val="00DF6DC9"/>
    <w:rsid w:val="00E021FD"/>
    <w:rsid w:val="00E21D24"/>
    <w:rsid w:val="00E256BC"/>
    <w:rsid w:val="00E43B7B"/>
    <w:rsid w:val="00E60464"/>
    <w:rsid w:val="00EB4384"/>
    <w:rsid w:val="00ED08E0"/>
    <w:rsid w:val="00ED306E"/>
    <w:rsid w:val="00ED7B2F"/>
    <w:rsid w:val="00EF4709"/>
    <w:rsid w:val="00F0342F"/>
    <w:rsid w:val="00F256DF"/>
    <w:rsid w:val="00F7687D"/>
    <w:rsid w:val="06E64917"/>
    <w:rsid w:val="079E2273"/>
    <w:rsid w:val="0CB335A4"/>
    <w:rsid w:val="13061D89"/>
    <w:rsid w:val="1701286F"/>
    <w:rsid w:val="1AFF1FF1"/>
    <w:rsid w:val="1B2C776E"/>
    <w:rsid w:val="1DA2473C"/>
    <w:rsid w:val="1EFE0C3C"/>
    <w:rsid w:val="270E20D4"/>
    <w:rsid w:val="2DD60C37"/>
    <w:rsid w:val="2E1020B1"/>
    <w:rsid w:val="2EC10104"/>
    <w:rsid w:val="3C7F0310"/>
    <w:rsid w:val="3F416BB2"/>
    <w:rsid w:val="4C1B2F74"/>
    <w:rsid w:val="4EFD7094"/>
    <w:rsid w:val="4F2B5124"/>
    <w:rsid w:val="51897F88"/>
    <w:rsid w:val="54633693"/>
    <w:rsid w:val="554A309E"/>
    <w:rsid w:val="58F071D3"/>
    <w:rsid w:val="6174759A"/>
    <w:rsid w:val="680D0FE0"/>
    <w:rsid w:val="68780606"/>
    <w:rsid w:val="68D30CF4"/>
    <w:rsid w:val="6BB6795B"/>
    <w:rsid w:val="6E232DC6"/>
    <w:rsid w:val="71D17E44"/>
    <w:rsid w:val="72F24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3"/>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link w:val="26"/>
    <w:qFormat/>
    <w:uiPriority w:val="0"/>
    <w:pPr>
      <w:keepNext/>
      <w:keepLines/>
      <w:adjustRightInd w:val="0"/>
      <w:snapToGrid w:val="0"/>
      <w:spacing w:line="360" w:lineRule="auto"/>
      <w:outlineLvl w:val="1"/>
    </w:pPr>
    <w:rPr>
      <w:rFonts w:ascii="宋体" w:hAnsi="宋体"/>
      <w:lang w:val="zh-CN"/>
    </w:rPr>
  </w:style>
  <w:style w:type="paragraph" w:styleId="2">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19">
    <w:name w:val="Default Paragraph Font"/>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link w:val="33"/>
    <w:semiHidden/>
    <w:qFormat/>
    <w:uiPriority w:val="0"/>
    <w:pPr>
      <w:jc w:val="left"/>
    </w:pPr>
    <w:rPr>
      <w:sz w:val="21"/>
      <w:szCs w:val="24"/>
    </w:rPr>
  </w:style>
  <w:style w:type="paragraph" w:styleId="7">
    <w:name w:val="Body Text"/>
    <w:basedOn w:val="1"/>
    <w:link w:val="32"/>
    <w:semiHidden/>
    <w:unhideWhenUsed/>
    <w:qFormat/>
    <w:uiPriority w:val="99"/>
    <w:pPr>
      <w:spacing w:after="120"/>
    </w:pPr>
  </w:style>
  <w:style w:type="paragraph" w:styleId="8">
    <w:name w:val="Body Text Indent"/>
    <w:basedOn w:val="1"/>
    <w:link w:val="27"/>
    <w:qFormat/>
    <w:uiPriority w:val="0"/>
    <w:pPr>
      <w:spacing w:line="700" w:lineRule="exact"/>
      <w:ind w:left="960"/>
    </w:pPr>
    <w:rPr>
      <w:sz w:val="44"/>
    </w:rPr>
  </w:style>
  <w:style w:type="paragraph" w:styleId="9">
    <w:name w:val="toc 3"/>
    <w:basedOn w:val="1"/>
    <w:next w:val="1"/>
    <w:unhideWhenUsed/>
    <w:qFormat/>
    <w:uiPriority w:val="39"/>
    <w:pPr>
      <w:ind w:left="840" w:leftChars="400"/>
    </w:pPr>
  </w:style>
  <w:style w:type="paragraph" w:styleId="10">
    <w:name w:val="Date"/>
    <w:basedOn w:val="1"/>
    <w:next w:val="1"/>
    <w:link w:val="36"/>
    <w:qFormat/>
    <w:uiPriority w:val="0"/>
    <w:rPr>
      <w:rFonts w:asciiTheme="minorHAnsi" w:hAnsiTheme="minorHAnsi" w:eastAsiaTheme="minorEastAsia" w:cstheme="minorBidi"/>
    </w:rPr>
  </w:style>
  <w:style w:type="paragraph" w:styleId="11">
    <w:name w:val="Balloon Text"/>
    <w:basedOn w:val="1"/>
    <w:link w:val="34"/>
    <w:semiHidden/>
    <w:unhideWhenUsed/>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sz w:val="18"/>
      <w:lang w:val="zh-CN"/>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toc 2"/>
    <w:basedOn w:val="1"/>
    <w:next w:val="1"/>
    <w:qFormat/>
    <w:uiPriority w:val="39"/>
    <w:pPr>
      <w:tabs>
        <w:tab w:val="right" w:leader="dot" w:pos="8400"/>
      </w:tabs>
      <w:spacing w:line="440" w:lineRule="exact"/>
      <w:ind w:left="280" w:leftChars="100" w:right="-91" w:rightChars="-91"/>
    </w:pPr>
  </w:style>
  <w:style w:type="paragraph" w:styleId="16">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rPr>
  </w:style>
  <w:style w:type="paragraph" w:styleId="17">
    <w:name w:val="annotation subject"/>
    <w:basedOn w:val="6"/>
    <w:next w:val="6"/>
    <w:link w:val="35"/>
    <w:semiHidden/>
    <w:unhideWhenUsed/>
    <w:qFormat/>
    <w:uiPriority w:val="99"/>
    <w:rPr>
      <w:b/>
      <w:bCs/>
      <w:sz w:val="28"/>
      <w:szCs w:val="20"/>
    </w:rPr>
  </w:style>
  <w:style w:type="character" w:styleId="20">
    <w:name w:val="page number"/>
    <w:qFormat/>
    <w:uiPriority w:val="0"/>
  </w:style>
  <w:style w:type="character" w:styleId="21">
    <w:name w:val="Hyperlink"/>
    <w:qFormat/>
    <w:uiPriority w:val="99"/>
    <w:rPr>
      <w:color w:val="0000FF"/>
      <w:u w:val="single"/>
    </w:rPr>
  </w:style>
  <w:style w:type="character" w:styleId="22">
    <w:name w:val="annotation reference"/>
    <w:basedOn w:val="19"/>
    <w:semiHidden/>
    <w:qFormat/>
    <w:uiPriority w:val="0"/>
    <w:rPr>
      <w:sz w:val="21"/>
      <w:szCs w:val="21"/>
    </w:rPr>
  </w:style>
  <w:style w:type="character" w:customStyle="1" w:styleId="23">
    <w:name w:val="标题 1 字符"/>
    <w:basedOn w:val="19"/>
    <w:link w:val="3"/>
    <w:qFormat/>
    <w:uiPriority w:val="0"/>
    <w:rPr>
      <w:rFonts w:ascii="Times New Roman" w:hAnsi="Times New Roman" w:eastAsia="黑体" w:cs="Times New Roman"/>
      <w:sz w:val="44"/>
      <w:szCs w:val="20"/>
    </w:rPr>
  </w:style>
  <w:style w:type="character" w:customStyle="1" w:styleId="24">
    <w:name w:val="标题 2 字符"/>
    <w:basedOn w:val="19"/>
    <w:semiHidden/>
    <w:qFormat/>
    <w:uiPriority w:val="9"/>
    <w:rPr>
      <w:rFonts w:asciiTheme="majorHAnsi" w:hAnsiTheme="majorHAnsi" w:eastAsiaTheme="majorEastAsia" w:cstheme="majorBidi"/>
      <w:b/>
      <w:bCs/>
      <w:sz w:val="32"/>
      <w:szCs w:val="32"/>
    </w:rPr>
  </w:style>
  <w:style w:type="character" w:customStyle="1" w:styleId="25">
    <w:name w:val="标题 3 字符"/>
    <w:basedOn w:val="19"/>
    <w:link w:val="2"/>
    <w:qFormat/>
    <w:uiPriority w:val="9"/>
    <w:rPr>
      <w:rFonts w:ascii="Times New Roman" w:hAnsi="Times New Roman" w:eastAsia="宋体" w:cs="Times New Roman"/>
      <w:b/>
      <w:bCs/>
      <w:sz w:val="32"/>
      <w:szCs w:val="32"/>
    </w:rPr>
  </w:style>
  <w:style w:type="character" w:customStyle="1" w:styleId="26">
    <w:name w:val="标题 2 字符1"/>
    <w:link w:val="4"/>
    <w:qFormat/>
    <w:uiPriority w:val="0"/>
    <w:rPr>
      <w:rFonts w:ascii="宋体" w:hAnsi="宋体" w:eastAsia="宋体" w:cs="Times New Roman"/>
      <w:sz w:val="28"/>
      <w:szCs w:val="20"/>
      <w:lang w:val="zh-CN" w:eastAsia="zh-CN"/>
    </w:rPr>
  </w:style>
  <w:style w:type="character" w:customStyle="1" w:styleId="27">
    <w:name w:val="正文文本缩进 字符"/>
    <w:basedOn w:val="19"/>
    <w:link w:val="8"/>
    <w:qFormat/>
    <w:uiPriority w:val="0"/>
    <w:rPr>
      <w:rFonts w:ascii="Times New Roman" w:hAnsi="Times New Roman" w:eastAsia="宋体" w:cs="Times New Roman"/>
      <w:sz w:val="44"/>
      <w:szCs w:val="20"/>
    </w:rPr>
  </w:style>
  <w:style w:type="character" w:customStyle="1" w:styleId="28">
    <w:name w:val="页脚 字符"/>
    <w:basedOn w:val="19"/>
    <w:semiHidden/>
    <w:qFormat/>
    <w:uiPriority w:val="99"/>
    <w:rPr>
      <w:rFonts w:ascii="Times New Roman" w:hAnsi="Times New Roman" w:eastAsia="宋体" w:cs="Times New Roman"/>
      <w:sz w:val="18"/>
      <w:szCs w:val="18"/>
    </w:rPr>
  </w:style>
  <w:style w:type="character" w:customStyle="1" w:styleId="29">
    <w:name w:val="页脚 字符1"/>
    <w:link w:val="12"/>
    <w:qFormat/>
    <w:uiPriority w:val="99"/>
    <w:rPr>
      <w:rFonts w:ascii="Times New Roman" w:hAnsi="Times New Roman" w:eastAsia="宋体" w:cs="Times New Roman"/>
      <w:sz w:val="18"/>
      <w:szCs w:val="20"/>
    </w:rPr>
  </w:style>
  <w:style w:type="character" w:customStyle="1" w:styleId="30">
    <w:name w:val="页眉 字符"/>
    <w:basedOn w:val="19"/>
    <w:semiHidden/>
    <w:qFormat/>
    <w:uiPriority w:val="99"/>
    <w:rPr>
      <w:rFonts w:ascii="Times New Roman" w:hAnsi="Times New Roman" w:eastAsia="宋体" w:cs="Times New Roman"/>
      <w:sz w:val="18"/>
      <w:szCs w:val="18"/>
    </w:rPr>
  </w:style>
  <w:style w:type="character" w:customStyle="1" w:styleId="31">
    <w:name w:val="页眉 字符1"/>
    <w:link w:val="13"/>
    <w:qFormat/>
    <w:uiPriority w:val="99"/>
    <w:rPr>
      <w:rFonts w:ascii="Times New Roman" w:hAnsi="Times New Roman" w:eastAsia="宋体" w:cs="Times New Roman"/>
      <w:sz w:val="18"/>
      <w:szCs w:val="20"/>
      <w:lang w:val="zh-CN" w:eastAsia="zh-CN"/>
    </w:rPr>
  </w:style>
  <w:style w:type="character" w:customStyle="1" w:styleId="32">
    <w:name w:val="正文文本 字符"/>
    <w:basedOn w:val="19"/>
    <w:link w:val="7"/>
    <w:semiHidden/>
    <w:qFormat/>
    <w:uiPriority w:val="99"/>
    <w:rPr>
      <w:rFonts w:ascii="Times New Roman" w:hAnsi="Times New Roman" w:eastAsia="宋体" w:cs="Times New Roman"/>
      <w:kern w:val="2"/>
      <w:sz w:val="28"/>
    </w:rPr>
  </w:style>
  <w:style w:type="character" w:customStyle="1" w:styleId="33">
    <w:name w:val="批注文字 字符"/>
    <w:basedOn w:val="19"/>
    <w:link w:val="6"/>
    <w:semiHidden/>
    <w:qFormat/>
    <w:uiPriority w:val="0"/>
    <w:rPr>
      <w:rFonts w:ascii="Times New Roman" w:hAnsi="Times New Roman" w:eastAsia="宋体" w:cs="Times New Roman"/>
      <w:kern w:val="2"/>
      <w:sz w:val="21"/>
      <w:szCs w:val="24"/>
    </w:rPr>
  </w:style>
  <w:style w:type="character" w:customStyle="1" w:styleId="34">
    <w:name w:val="批注框文本 字符"/>
    <w:basedOn w:val="19"/>
    <w:link w:val="11"/>
    <w:semiHidden/>
    <w:qFormat/>
    <w:uiPriority w:val="99"/>
    <w:rPr>
      <w:rFonts w:ascii="Times New Roman" w:hAnsi="Times New Roman" w:eastAsia="宋体" w:cs="Times New Roman"/>
      <w:kern w:val="2"/>
      <w:sz w:val="18"/>
      <w:szCs w:val="18"/>
    </w:rPr>
  </w:style>
  <w:style w:type="character" w:customStyle="1" w:styleId="35">
    <w:name w:val="批注主题 字符"/>
    <w:basedOn w:val="33"/>
    <w:link w:val="17"/>
    <w:semiHidden/>
    <w:qFormat/>
    <w:uiPriority w:val="99"/>
    <w:rPr>
      <w:rFonts w:ascii="Times New Roman" w:hAnsi="Times New Roman" w:eastAsia="宋体" w:cs="Times New Roman"/>
      <w:b/>
      <w:bCs/>
      <w:kern w:val="2"/>
      <w:sz w:val="28"/>
      <w:szCs w:val="24"/>
    </w:rPr>
  </w:style>
  <w:style w:type="character" w:customStyle="1" w:styleId="36">
    <w:name w:val="日期 字符"/>
    <w:link w:val="10"/>
    <w:qFormat/>
    <w:uiPriority w:val="0"/>
    <w:rPr>
      <w:kern w:val="2"/>
      <w:sz w:val="28"/>
    </w:rPr>
  </w:style>
  <w:style w:type="character" w:customStyle="1" w:styleId="37">
    <w:name w:val="日期 字符1"/>
    <w:basedOn w:val="19"/>
    <w:semiHidden/>
    <w:qFormat/>
    <w:uiPriority w:val="99"/>
    <w:rPr>
      <w:rFonts w:ascii="Times New Roman" w:hAnsi="Times New Roman" w:eastAsia="宋体" w:cs="Times New Roman"/>
      <w:kern w:val="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7ED57-A699-4461-ABEF-42B492400621}">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27</Pages>
  <Words>1912</Words>
  <Characters>10904</Characters>
  <Lines>90</Lines>
  <Paragraphs>25</Paragraphs>
  <TotalTime>13</TotalTime>
  <ScaleCrop>false</ScaleCrop>
  <LinksUpToDate>false</LinksUpToDate>
  <CharactersWithSpaces>12791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2023-10-08T12:38:00Z</dcterms:created>
  <dc:creator>张彧</dc:creator>
  <cp:lastModifiedBy>陈珍华</cp:lastModifiedBy>
  <cp:lastPrinted>2025-08-04T09:11:00Z</cp:lastPrinted>
  <dcterms:modified xsi:type="dcterms:W3CDTF">2025-08-14T00:24:55Z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AB3AAD6442C8497784C9D45DF009C908_12</vt:lpwstr>
  </property>
</Properties>
</file>